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30E14" w:rsidRPr="00930E14" w:rsidTr="008E4B39">
        <w:trPr>
          <w:trHeight w:val="1275"/>
        </w:trPr>
        <w:tc>
          <w:tcPr>
            <w:tcW w:w="3957" w:type="dxa"/>
            <w:vAlign w:val="center"/>
          </w:tcPr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bookmarkStart w:id="0" w:name="_Hlk157518899"/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REPUBLICA  MOLDOVA</w:t>
            </w:r>
          </w:p>
          <w:p w:rsidR="00930E14" w:rsidRPr="00930E14" w:rsidRDefault="00930E14" w:rsidP="00930E1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930E14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1E29476" wp14:editId="5C664237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proofErr w:type="gramStart"/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proofErr w:type="gramEnd"/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:rsidR="00930E14" w:rsidRPr="00930E14" w:rsidRDefault="00930E14" w:rsidP="00930E1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:rsidR="00930E14" w:rsidRPr="00930E14" w:rsidRDefault="00930E14" w:rsidP="00930E1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:rsidR="00930E14" w:rsidRPr="00930E14" w:rsidRDefault="00930E14" w:rsidP="0093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30E1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:rsidR="00930E14" w:rsidRPr="00930E14" w:rsidRDefault="00930E14" w:rsidP="0093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930E14" w:rsidRPr="00930E14" w:rsidRDefault="00930E14" w:rsidP="00930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MD 4824  s. Hîrtopul Mare,raionul Criuleni, RM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ab/>
        <w:t xml:space="preserve">                          MD-4824 с. Хыртопул Маре, района Криулень, РМ</w:t>
      </w:r>
    </w:p>
    <w:p w:rsidR="00930E14" w:rsidRPr="00930E14" w:rsidRDefault="00930E14" w:rsidP="00930E14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en-US"/>
        </w:rPr>
        <w:t>Tel. 0248-72-2-36; 0248-72-2-38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ro-RO"/>
        </w:rPr>
        <w:tab/>
      </w:r>
      <w:r w:rsidRPr="00930E14">
        <w:rPr>
          <w:rFonts w:ascii="Times New Roman" w:eastAsia="Times New Roman" w:hAnsi="Times New Roman" w:cs="Times New Roman"/>
          <w:sz w:val="18"/>
          <w:szCs w:val="18"/>
        </w:rPr>
        <w:t>Тел</w:t>
      </w:r>
      <w:r w:rsidRPr="00930E14">
        <w:rPr>
          <w:rFonts w:ascii="Times New Roman" w:eastAsia="Times New Roman" w:hAnsi="Times New Roman" w:cs="Times New Roman"/>
          <w:sz w:val="18"/>
          <w:szCs w:val="18"/>
          <w:lang w:val="en-US"/>
        </w:rPr>
        <w:t>. 0248-72-2-36; 0248-72-2-38</w:t>
      </w:r>
    </w:p>
    <w:p w:rsidR="00930E14" w:rsidRPr="00930E14" w:rsidRDefault="00930E14" w:rsidP="00930E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930E14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</w:p>
    <w:p w:rsidR="00930E14" w:rsidRPr="00930E14" w:rsidRDefault="00930E14" w:rsidP="00930E14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ab/>
      </w:r>
      <w:proofErr w:type="spellStart"/>
      <w:r w:rsidRPr="00930E14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Proiect</w:t>
      </w:r>
      <w:proofErr w:type="spellEnd"/>
    </w:p>
    <w:p w:rsidR="00930E14" w:rsidRPr="00930E14" w:rsidRDefault="00930E14" w:rsidP="00930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DECIZIA nr. </w:t>
      </w:r>
      <w:r w:rsidR="00A77587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2</w:t>
      </w:r>
      <w:r w:rsidRPr="00930E1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/</w:t>
      </w:r>
      <w:r w:rsidR="001F49D9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9</w:t>
      </w:r>
    </w:p>
    <w:p w:rsidR="00930E14" w:rsidRPr="00930E14" w:rsidRDefault="00930E14" w:rsidP="00930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din </w:t>
      </w:r>
      <w:r w:rsidR="001F49D9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15</w:t>
      </w:r>
      <w:bookmarkStart w:id="1" w:name="_GoBack"/>
      <w:bookmarkEnd w:id="1"/>
      <w:r w:rsidR="00A404C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="00A7758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aprilie</w:t>
      </w:r>
      <w:proofErr w:type="spellEnd"/>
      <w:r w:rsidRPr="00930E14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202</w:t>
      </w:r>
      <w:r w:rsidR="00A7758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6</w:t>
      </w:r>
    </w:p>
    <w:p w:rsidR="00930E14" w:rsidRDefault="00930E14" w:rsidP="00C44A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C44A37" w:rsidRPr="00BE4842" w:rsidRDefault="00C44A37" w:rsidP="00C44A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BE4842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Cu </w:t>
      </w:r>
      <w:proofErr w:type="spellStart"/>
      <w:r w:rsidRPr="00BE4842">
        <w:rPr>
          <w:rFonts w:ascii="Times New Roman" w:hAnsi="Times New Roman" w:cs="Times New Roman"/>
          <w:b/>
          <w:iCs/>
          <w:sz w:val="28"/>
          <w:szCs w:val="28"/>
          <w:lang w:val="en-US"/>
        </w:rPr>
        <w:t>privire</w:t>
      </w:r>
      <w:proofErr w:type="spellEnd"/>
      <w:r w:rsidRPr="00BE4842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la </w:t>
      </w:r>
      <w:proofErr w:type="spellStart"/>
      <w:r w:rsidRPr="00BE4842">
        <w:rPr>
          <w:rFonts w:ascii="Times New Roman" w:hAnsi="Times New Roman" w:cs="Times New Roman"/>
          <w:b/>
          <w:iCs/>
          <w:sz w:val="28"/>
          <w:szCs w:val="28"/>
          <w:lang w:val="en-US"/>
        </w:rPr>
        <w:t>aprobarea</w:t>
      </w:r>
      <w:proofErr w:type="spellEnd"/>
      <w:r w:rsidRPr="00BE4842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BE4842">
        <w:rPr>
          <w:rFonts w:ascii="Times New Roman" w:hAnsi="Times New Roman" w:cs="Times New Roman"/>
          <w:b/>
          <w:iCs/>
          <w:sz w:val="28"/>
          <w:szCs w:val="28"/>
          <w:lang w:val="en-US"/>
        </w:rPr>
        <w:t>planului</w:t>
      </w:r>
      <w:proofErr w:type="spellEnd"/>
      <w:r w:rsidRPr="00BE4842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geometric</w:t>
      </w:r>
    </w:p>
    <w:bookmarkEnd w:id="0"/>
    <w:p w:rsidR="00A404C5" w:rsidRPr="00BE4842" w:rsidRDefault="00A404C5" w:rsidP="00A404C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r w:rsidRPr="00BE484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Raportor</w:t>
      </w:r>
      <w:proofErr w:type="spellEnd"/>
      <w:r w:rsidRPr="00BE484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: Eugenia </w:t>
      </w:r>
      <w:proofErr w:type="spellStart"/>
      <w:r w:rsidRPr="00BE484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Anghelici</w:t>
      </w:r>
      <w:proofErr w:type="spellEnd"/>
      <w:r w:rsidRPr="00BE484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BE484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primara</w:t>
      </w:r>
      <w:proofErr w:type="spellEnd"/>
      <w:r w:rsidRPr="00BE484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BE484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comunei</w:t>
      </w:r>
      <w:proofErr w:type="spellEnd"/>
    </w:p>
    <w:p w:rsidR="00C44A37" w:rsidRPr="00BE4842" w:rsidRDefault="0091106C" w:rsidP="001A5CB0">
      <w:pPr>
        <w:pStyle w:val="4"/>
        <w:shd w:val="clear" w:color="auto" w:fill="FFFFFF"/>
        <w:spacing w:before="165" w:after="165" w:line="360" w:lineRule="auto"/>
        <w:jc w:val="both"/>
        <w:rPr>
          <w:rFonts w:ascii="Georgia" w:hAnsi="Georgia"/>
          <w:i w:val="0"/>
          <w:iCs w:val="0"/>
          <w:color w:val="auto"/>
          <w:sz w:val="28"/>
          <w:szCs w:val="28"/>
          <w:lang w:val="en-US"/>
        </w:rPr>
      </w:pPr>
      <w:r w:rsidRPr="00BE4842">
        <w:rPr>
          <w:rFonts w:ascii="Times New Roman" w:hAnsi="Times New Roman"/>
          <w:i w:val="0"/>
          <w:color w:val="auto"/>
          <w:sz w:val="24"/>
          <w:szCs w:val="24"/>
          <w:lang w:eastAsia="zh-CN"/>
        </w:rPr>
        <w:tab/>
      </w:r>
      <w:r w:rsidR="00930E14" w:rsidRPr="00BE4842">
        <w:rPr>
          <w:rFonts w:ascii="Times New Roman" w:hAnsi="Times New Roman"/>
          <w:i w:val="0"/>
          <w:color w:val="auto"/>
          <w:sz w:val="28"/>
          <w:szCs w:val="28"/>
          <w:lang w:eastAsia="zh-CN"/>
        </w:rPr>
        <w:t>Î</w:t>
      </w:r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eastAsia="zh-CN"/>
        </w:rPr>
        <w:t>n conformit</w:t>
      </w:r>
      <w:r w:rsidR="00930E14" w:rsidRPr="00BE4842">
        <w:rPr>
          <w:rFonts w:ascii="Times New Roman" w:hAnsi="Times New Roman"/>
          <w:i w:val="0"/>
          <w:color w:val="auto"/>
          <w:sz w:val="28"/>
          <w:szCs w:val="28"/>
          <w:lang w:eastAsia="zh-CN"/>
        </w:rPr>
        <w:t xml:space="preserve">ate cu </w:t>
      </w:r>
      <w:r w:rsidR="00930E14" w:rsidRPr="00BE4842">
        <w:rPr>
          <w:rFonts w:ascii="Times New Roman" w:hAnsi="Times New Roman"/>
          <w:i w:val="0"/>
          <w:color w:val="auto"/>
          <w:sz w:val="28"/>
          <w:szCs w:val="28"/>
        </w:rPr>
        <w:t>Ordinul nr. 70/2017 al ARFC privind aprobarea Instrucțiunii cu privire la modul de executare a lucrărilor cadastrale la nivel de teren</w:t>
      </w:r>
      <w:r w:rsidR="00A43C04" w:rsidRPr="00BE4842">
        <w:rPr>
          <w:rFonts w:ascii="Times New Roman" w:hAnsi="Times New Roman"/>
          <w:i w:val="0"/>
          <w:color w:val="auto"/>
          <w:sz w:val="28"/>
          <w:szCs w:val="28"/>
        </w:rPr>
        <w:t>,</w:t>
      </w:r>
      <w:r w:rsidR="00930E14" w:rsidRPr="00BE4842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930E14" w:rsidRPr="00BE4842">
        <w:rPr>
          <w:rFonts w:ascii="Times New Roman" w:hAnsi="Times New Roman"/>
          <w:i w:val="0"/>
          <w:color w:val="auto"/>
          <w:sz w:val="28"/>
          <w:szCs w:val="28"/>
          <w:lang w:eastAsia="zh-CN"/>
        </w:rPr>
        <w:t>Ordinul nr. 16/</w:t>
      </w:r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eastAsia="zh-CN"/>
        </w:rPr>
        <w:t xml:space="preserve">2022 </w:t>
      </w:r>
      <w:proofErr w:type="spellStart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>privind</w:t>
      </w:r>
      <w:proofErr w:type="spellEnd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>modificarea</w:t>
      </w:r>
      <w:proofErr w:type="spellEnd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>unor</w:t>
      </w:r>
      <w:proofErr w:type="spellEnd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spellStart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>acte</w:t>
      </w:r>
      <w:proofErr w:type="spellEnd"/>
      <w:r w:rsidR="000915BB" w:rsidRPr="00BE4842">
        <w:rPr>
          <w:rFonts w:ascii="Times New Roman" w:hAnsi="Times New Roman"/>
          <w:bCs/>
          <w:i w:val="0"/>
          <w:iCs w:val="0"/>
          <w:color w:val="auto"/>
          <w:sz w:val="28"/>
          <w:szCs w:val="28"/>
          <w:lang w:val="en-US"/>
        </w:rPr>
        <w:t xml:space="preserve"> normative</w:t>
      </w:r>
      <w:r w:rsidR="000915BB" w:rsidRPr="00BE4842">
        <w:rPr>
          <w:rFonts w:ascii="Times New Roman" w:hAnsi="Times New Roman"/>
          <w:i w:val="0"/>
          <w:iCs w:val="0"/>
          <w:color w:val="auto"/>
          <w:sz w:val="28"/>
          <w:szCs w:val="28"/>
          <w:lang w:val="en-US"/>
        </w:rPr>
        <w:t xml:space="preserve"> </w:t>
      </w:r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eastAsia="zh-CN"/>
        </w:rPr>
        <w:t>al Agenției Relații Funciare și Cadastru,</w:t>
      </w:r>
      <w:r w:rsidR="00E2103B" w:rsidRPr="00BE4842">
        <w:rPr>
          <w:rFonts w:ascii="Times New Roman" w:hAnsi="Times New Roman"/>
          <w:i w:val="0"/>
          <w:color w:val="auto"/>
          <w:sz w:val="28"/>
          <w:szCs w:val="28"/>
          <w:lang w:val="en-US" w:eastAsia="zh-CN"/>
        </w:rPr>
        <w:t xml:space="preserve"> </w:t>
      </w:r>
      <w:r w:rsidR="00C44A37" w:rsidRPr="00BE4842">
        <w:rPr>
          <w:rFonts w:ascii="Times New Roman" w:hAnsi="Times New Roman"/>
          <w:i w:val="0"/>
          <w:color w:val="auto"/>
          <w:sz w:val="28"/>
          <w:szCs w:val="28"/>
        </w:rPr>
        <w:t>Hotărârea</w:t>
      </w:r>
      <w:r w:rsidR="00C44A37" w:rsidRPr="00BE4842">
        <w:rPr>
          <w:rFonts w:ascii="Times New Roman" w:hAnsi="Times New Roman"/>
          <w:b/>
          <w:bCs/>
          <w:i w:val="0"/>
          <w:color w:val="auto"/>
          <w:sz w:val="28"/>
          <w:szCs w:val="28"/>
        </w:rPr>
        <w:t> </w:t>
      </w:r>
      <w:r w:rsidR="00A43C04" w:rsidRPr="00BE4842">
        <w:rPr>
          <w:rFonts w:ascii="Times New Roman" w:hAnsi="Times New Roman"/>
          <w:bCs/>
          <w:i w:val="0"/>
          <w:color w:val="auto"/>
          <w:sz w:val="28"/>
          <w:szCs w:val="28"/>
        </w:rPr>
        <w:t>n</w:t>
      </w:r>
      <w:r w:rsidR="00D57EB6" w:rsidRPr="00BE4842"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r. </w:t>
      </w:r>
      <w:r w:rsidR="00C44A37" w:rsidRPr="00BE4842">
        <w:rPr>
          <w:rFonts w:ascii="Times New Roman" w:hAnsi="Times New Roman"/>
          <w:bCs/>
          <w:i w:val="0"/>
          <w:color w:val="auto"/>
          <w:sz w:val="28"/>
          <w:szCs w:val="28"/>
        </w:rPr>
        <w:t>437</w:t>
      </w:r>
      <w:r w:rsidR="00A43C04" w:rsidRPr="00BE4842">
        <w:rPr>
          <w:rFonts w:ascii="Times New Roman" w:hAnsi="Times New Roman"/>
          <w:bCs/>
          <w:i w:val="0"/>
          <w:color w:val="auto"/>
          <w:sz w:val="28"/>
          <w:szCs w:val="28"/>
        </w:rPr>
        <w:t>/</w:t>
      </w:r>
      <w:r w:rsidR="00C44A37" w:rsidRPr="00BE4842">
        <w:rPr>
          <w:rFonts w:ascii="Times New Roman" w:hAnsi="Times New Roman"/>
          <w:bCs/>
          <w:i w:val="0"/>
          <w:color w:val="auto"/>
          <w:sz w:val="28"/>
          <w:szCs w:val="28"/>
        </w:rPr>
        <w:t>2019</w:t>
      </w:r>
      <w:r w:rsidR="00F70214" w:rsidRPr="00BE4842">
        <w:rPr>
          <w:rFonts w:ascii="Times New Roman" w:hAnsi="Times New Roman"/>
          <w:bCs/>
          <w:i w:val="0"/>
          <w:color w:val="auto"/>
          <w:sz w:val="28"/>
          <w:szCs w:val="28"/>
        </w:rPr>
        <w:t xml:space="preserve"> </w:t>
      </w:r>
      <w:r w:rsidR="00C44A37" w:rsidRPr="00BE4842">
        <w:rPr>
          <w:rStyle w:val="a3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pentru aprobarea Regulamentului</w:t>
      </w:r>
      <w:r w:rsidR="00E2103B" w:rsidRPr="00BE4842">
        <w:rPr>
          <w:rStyle w:val="a3"/>
          <w:rFonts w:ascii="Times New Roman" w:hAnsi="Times New Roman"/>
          <w:b w:val="0"/>
          <w:bCs w:val="0"/>
          <w:i w:val="0"/>
          <w:color w:val="auto"/>
          <w:sz w:val="28"/>
          <w:szCs w:val="28"/>
          <w:lang w:val="en-US"/>
        </w:rPr>
        <w:t xml:space="preserve"> </w:t>
      </w:r>
      <w:r w:rsidR="00C44A37" w:rsidRPr="00BE4842">
        <w:rPr>
          <w:rStyle w:val="a3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privind modul de corectare a erorilor comise</w:t>
      </w:r>
      <w:r w:rsidR="00E2103B" w:rsidRPr="00BE4842">
        <w:rPr>
          <w:rStyle w:val="a3"/>
          <w:rFonts w:ascii="Times New Roman" w:hAnsi="Times New Roman"/>
          <w:b w:val="0"/>
          <w:bCs w:val="0"/>
          <w:i w:val="0"/>
          <w:color w:val="auto"/>
          <w:sz w:val="28"/>
          <w:szCs w:val="28"/>
          <w:lang w:val="en-US"/>
        </w:rPr>
        <w:t xml:space="preserve"> </w:t>
      </w:r>
      <w:r w:rsidR="00C44A37" w:rsidRPr="00BE4842">
        <w:rPr>
          <w:rStyle w:val="a3"/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în procesul atribuirii în proprietate a terenurilor</w:t>
      </w:r>
      <w:r w:rsidR="00C44A37" w:rsidRPr="00BE4842">
        <w:rPr>
          <w:rStyle w:val="a3"/>
          <w:rFonts w:ascii="Times New Roman" w:hAnsi="Times New Roman"/>
          <w:b w:val="0"/>
          <w:i w:val="0"/>
          <w:color w:val="auto"/>
          <w:sz w:val="28"/>
          <w:szCs w:val="28"/>
        </w:rPr>
        <w:t>,</w:t>
      </w:r>
      <w:r w:rsidR="00C44A37" w:rsidRPr="00BE4842">
        <w:rPr>
          <w:rStyle w:val="a3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0915BB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>Legea</w:t>
      </w:r>
      <w:proofErr w:type="spellEnd"/>
      <w:r w:rsidR="000915BB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 xml:space="preserve"> nr. </w:t>
      </w:r>
      <w:proofErr w:type="gramStart"/>
      <w:r w:rsidR="000915BB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>1543</w:t>
      </w:r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 xml:space="preserve">/1998 </w:t>
      </w:r>
      <w:proofErr w:type="spellStart"/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>cadastrului</w:t>
      </w:r>
      <w:proofErr w:type="spellEnd"/>
      <w:r w:rsidR="00D80CB4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>bunurilor</w:t>
      </w:r>
      <w:proofErr w:type="spellEnd"/>
      <w:r w:rsidR="00D80CB4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>imobile</w:t>
      </w:r>
      <w:proofErr w:type="spellEnd"/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>,</w:t>
      </w:r>
      <w:r w:rsidR="000915BB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 xml:space="preserve"> </w:t>
      </w:r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>art.</w:t>
      </w:r>
      <w:proofErr w:type="gramEnd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gramStart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14 </w:t>
      </w:r>
      <w:proofErr w:type="spellStart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>alin</w:t>
      </w:r>
      <w:proofErr w:type="spellEnd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>.</w:t>
      </w:r>
      <w:proofErr w:type="gramEnd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(2), lit. d) </w:t>
      </w:r>
      <w:proofErr w:type="gramStart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>din</w:t>
      </w:r>
      <w:proofErr w:type="gramEnd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>Legea</w:t>
      </w:r>
      <w:proofErr w:type="spellEnd"/>
      <w:r w:rsidR="000915BB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nr. 436/2006 </w:t>
      </w:r>
      <w:r w:rsidR="000915BB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p</w:t>
      </w:r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rivind administraţia publică locală,</w:t>
      </w:r>
      <w:r w:rsidR="00E2103B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A404C5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>prevederile</w:t>
      </w:r>
      <w:proofErr w:type="spellEnd"/>
      <w:r w:rsidR="00A404C5" w:rsidRPr="00BE4842">
        <w:rPr>
          <w:rFonts w:ascii="Times New Roman" w:eastAsia="Calibri" w:hAnsi="Times New Roman"/>
          <w:i w:val="0"/>
          <w:color w:val="auto"/>
          <w:sz w:val="28"/>
          <w:szCs w:val="28"/>
          <w:lang w:val="en-US"/>
        </w:rPr>
        <w:t xml:space="preserve"> </w:t>
      </w:r>
      <w:r w:rsidR="00A43C04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art. 387 din </w:t>
      </w:r>
      <w:r w:rsidR="00C96012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C</w:t>
      </w:r>
      <w:r w:rsidR="00A43C04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odul Urbanismului și construcțiilor </w:t>
      </w:r>
      <w:r w:rsidR="00C96012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nr.</w:t>
      </w:r>
      <w:r w:rsidR="00A43C04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 </w:t>
      </w:r>
      <w:r w:rsidR="00C96012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434</w:t>
      </w:r>
      <w:r w:rsidR="00A43C04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/</w:t>
      </w:r>
      <w:r w:rsidR="00C96012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2023, </w:t>
      </w:r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cererea </w:t>
      </w:r>
      <w:r w:rsidR="00D80CB4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cet. </w:t>
      </w:r>
      <w:r w:rsidR="00BE4842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Marulea Marin</w:t>
      </w:r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,</w:t>
      </w:r>
      <w:r w:rsidR="00D80CB4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 </w:t>
      </w:r>
      <w:r w:rsidR="00D80CB4" w:rsidRPr="00BE4842">
        <w:rPr>
          <w:rFonts w:ascii="Times New Roman" w:hAnsi="Times New Roman"/>
          <w:i w:val="0"/>
          <w:color w:val="auto"/>
          <w:sz w:val="28"/>
          <w:szCs w:val="28"/>
          <w:lang w:val="en-US"/>
        </w:rPr>
        <w:t xml:space="preserve"> </w:t>
      </w:r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 xml:space="preserve">Consiliul comunal </w:t>
      </w:r>
      <w:r w:rsidR="000915BB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Hîrtopul Mare</w:t>
      </w:r>
      <w:r w:rsidR="00C44A37" w:rsidRPr="00BE4842">
        <w:rPr>
          <w:rFonts w:ascii="Times New Roman" w:eastAsia="Calibri" w:hAnsi="Times New Roman"/>
          <w:i w:val="0"/>
          <w:color w:val="auto"/>
          <w:sz w:val="28"/>
          <w:szCs w:val="28"/>
        </w:rPr>
        <w:t>,</w:t>
      </w:r>
    </w:p>
    <w:p w:rsidR="00C44A37" w:rsidRPr="0027060C" w:rsidRDefault="00A404C5" w:rsidP="001A5CB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</w:pPr>
      <w:r w:rsidRPr="0027060C"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>DECID</w:t>
      </w:r>
      <w:r w:rsidR="00C44A37" w:rsidRPr="0027060C"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>E:</w:t>
      </w:r>
    </w:p>
    <w:p w:rsidR="00C96012" w:rsidRPr="0027060C" w:rsidRDefault="00C96012" w:rsidP="001A5CB0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</w:pPr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1</w:t>
      </w:r>
      <w:r w:rsidR="00C44A37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="00A43C04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>S</w:t>
      </w:r>
      <w:r w:rsidR="00C44A37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e </w:t>
      </w:r>
      <w:proofErr w:type="spellStart"/>
      <w:r w:rsidR="00C44A37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accept</w:t>
      </w:r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ă</w:t>
      </w:r>
      <w:proofErr w:type="spellEnd"/>
      <w:r w:rsidR="00C44A37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amplasarea</w:t>
      </w:r>
      <w:proofErr w:type="spellEnd"/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(</w:t>
      </w:r>
      <w:proofErr w:type="spellStart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înregistrarea</w:t>
      </w:r>
      <w:proofErr w:type="spellEnd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) </w:t>
      </w:r>
      <w:proofErr w:type="spellStart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construcți</w:t>
      </w:r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ei</w:t>
      </w:r>
      <w:proofErr w:type="spellEnd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neautorizate</w:t>
      </w:r>
      <w:proofErr w:type="spellEnd"/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(nr.</w:t>
      </w:r>
      <w:r w:rsidR="00AD748C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gramStart"/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cadastral  313420</w:t>
      </w:r>
      <w:r w:rsidR="00017878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4</w:t>
      </w:r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>804</w:t>
      </w:r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.0</w:t>
      </w:r>
      <w:r w:rsidR="00017878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1</w:t>
      </w:r>
      <w:proofErr w:type="gramEnd"/>
      <w:r w:rsidR="00015E3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– </w:t>
      </w:r>
      <w:proofErr w:type="spellStart"/>
      <w:r w:rsidR="00017878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casă</w:t>
      </w:r>
      <w:proofErr w:type="spellEnd"/>
      <w:r w:rsidR="00017878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de </w:t>
      </w:r>
      <w:proofErr w:type="spellStart"/>
      <w:r w:rsidR="00017878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locuit</w:t>
      </w:r>
      <w:proofErr w:type="spellEnd"/>
      <w:r w:rsidR="00017878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017878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individuală</w:t>
      </w:r>
      <w:proofErr w:type="spellEnd"/>
      <w:r w:rsidR="000D6616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)</w:t>
      </w:r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>construită</w:t>
      </w:r>
      <w:proofErr w:type="spellEnd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>fără</w:t>
      </w:r>
      <w:proofErr w:type="spellEnd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>respectarea</w:t>
      </w:r>
      <w:proofErr w:type="spellEnd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>retragerilor</w:t>
      </w:r>
      <w:proofErr w:type="spellEnd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normative de la </w:t>
      </w:r>
      <w:proofErr w:type="spellStart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>limitele</w:t>
      </w:r>
      <w:proofErr w:type="spellEnd"/>
      <w:r w:rsidR="00BE484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cu</w:t>
      </w:r>
      <w:r w:rsidR="0007547F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hotarul</w:t>
      </w:r>
      <w:proofErr w:type="spellEnd"/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APL </w:t>
      </w:r>
      <w:proofErr w:type="spellStart"/>
      <w:r w:rsidR="00A43C04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Hîrtopul</w:t>
      </w:r>
      <w:proofErr w:type="spellEnd"/>
      <w:r w:rsidR="00A43C04"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Mare</w:t>
      </w:r>
      <w:r w:rsidRPr="0027060C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631AD5" w:rsidRPr="00BE4842" w:rsidRDefault="00631AD5" w:rsidP="00631AD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BE48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</w:t>
      </w:r>
      <w:r w:rsidRPr="00BE484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. Se solicită Serviciului Cadastral Teritorial Criuleni să opereze modificările de rigoare în RBI și în baza de date grafice a I.P</w:t>
      </w:r>
      <w:proofErr w:type="gramStart"/>
      <w:r w:rsidRPr="00BE484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.„</w:t>
      </w:r>
      <w:proofErr w:type="gramEnd"/>
      <w:r w:rsidRPr="00BE484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Cadastrul Bunurilor Imobile”, în conformitate cu pct. 1 al prezentei decizii.</w:t>
      </w:r>
    </w:p>
    <w:p w:rsidR="00C44A37" w:rsidRPr="00BE4842" w:rsidRDefault="00C96012" w:rsidP="00631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84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43C04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gram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data 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includerii</w:t>
      </w:r>
      <w:proofErr w:type="spellEnd"/>
      <w:proofErr w:type="gram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poate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fi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contestată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Judecătoria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Criuleni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sediul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Central) cu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sediul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or. </w:t>
      </w:r>
      <w:proofErr w:type="spellStart"/>
      <w:proofErr w:type="gram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Criuleni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str. 31 August</w:t>
      </w:r>
      <w:r w:rsidR="00A404C5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1989</w:t>
      </w:r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nr.</w:t>
      </w:r>
      <w:proofErr w:type="gram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70,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termen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30 de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zile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la data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comunicării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potrivit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prevederilor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Codului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administrativ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Republicii</w:t>
      </w:r>
      <w:proofErr w:type="spell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Moldova nr.</w:t>
      </w:r>
      <w:proofErr w:type="gramEnd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C44A37" w:rsidRPr="00BE48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116/2018.</w:t>
      </w:r>
      <w:proofErr w:type="gramEnd"/>
    </w:p>
    <w:p w:rsidR="00A43C04" w:rsidRPr="00A43C04" w:rsidRDefault="00A43C04" w:rsidP="00A43C04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o-RO" w:eastAsia="en-US"/>
        </w:rPr>
      </w:pPr>
    </w:p>
    <w:p w:rsidR="00A43C04" w:rsidRPr="00A43C04" w:rsidRDefault="00A43C04" w:rsidP="00A43C0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o-RO" w:eastAsia="en-US"/>
        </w:rPr>
      </w:pPr>
      <w:r w:rsidRPr="00A43C04">
        <w:rPr>
          <w:rFonts w:ascii="Times New Roman" w:eastAsia="Calibri" w:hAnsi="Times New Roman" w:cs="Times New Roman"/>
          <w:sz w:val="16"/>
          <w:szCs w:val="16"/>
          <w:lang w:val="ro-RO" w:eastAsia="en-US"/>
        </w:rPr>
        <w:t>Total consilieri – 13, Prezenți - _____</w:t>
      </w:r>
    </w:p>
    <w:p w:rsidR="007F3E13" w:rsidRPr="00A43C04" w:rsidRDefault="00A43C04" w:rsidP="003F176A">
      <w:pPr>
        <w:tabs>
          <w:tab w:val="center" w:pos="4677"/>
        </w:tabs>
        <w:spacing w:after="0" w:line="240" w:lineRule="auto"/>
        <w:rPr>
          <w:lang w:val="ro-RO"/>
        </w:rPr>
      </w:pPr>
      <w:r w:rsidRPr="00A43C04">
        <w:rPr>
          <w:rFonts w:ascii="Times New Roman" w:eastAsia="Calibri" w:hAnsi="Times New Roman" w:cs="Times New Roman"/>
          <w:sz w:val="16"/>
          <w:szCs w:val="16"/>
          <w:lang w:val="ro-RO" w:eastAsia="en-US"/>
        </w:rPr>
        <w:t>AU VOTAT: pro -___, contra -___, abțineri - ___.</w:t>
      </w:r>
    </w:p>
    <w:sectPr w:rsidR="007F3E13" w:rsidRPr="00A43C04" w:rsidSect="00930E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A37"/>
    <w:rsid w:val="00015E38"/>
    <w:rsid w:val="00017878"/>
    <w:rsid w:val="000726DB"/>
    <w:rsid w:val="0007547F"/>
    <w:rsid w:val="000915BB"/>
    <w:rsid w:val="000D6616"/>
    <w:rsid w:val="001A5CB0"/>
    <w:rsid w:val="001F49D9"/>
    <w:rsid w:val="0027060C"/>
    <w:rsid w:val="00285F38"/>
    <w:rsid w:val="003F176A"/>
    <w:rsid w:val="004304C0"/>
    <w:rsid w:val="004407F1"/>
    <w:rsid w:val="00466D48"/>
    <w:rsid w:val="005A628F"/>
    <w:rsid w:val="00631AD5"/>
    <w:rsid w:val="00687D58"/>
    <w:rsid w:val="006A01F2"/>
    <w:rsid w:val="00736386"/>
    <w:rsid w:val="007F3E13"/>
    <w:rsid w:val="008F7858"/>
    <w:rsid w:val="0091106C"/>
    <w:rsid w:val="00930E14"/>
    <w:rsid w:val="009F3AC5"/>
    <w:rsid w:val="00A404C5"/>
    <w:rsid w:val="00A43C04"/>
    <w:rsid w:val="00A77587"/>
    <w:rsid w:val="00AD748C"/>
    <w:rsid w:val="00BE4842"/>
    <w:rsid w:val="00C44A37"/>
    <w:rsid w:val="00C96012"/>
    <w:rsid w:val="00D57EB6"/>
    <w:rsid w:val="00D80CB4"/>
    <w:rsid w:val="00E2103B"/>
    <w:rsid w:val="00ED4A30"/>
    <w:rsid w:val="00F629F6"/>
    <w:rsid w:val="00F70214"/>
    <w:rsid w:val="00F74539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C5"/>
  </w:style>
  <w:style w:type="paragraph" w:styleId="4">
    <w:name w:val="heading 4"/>
    <w:basedOn w:val="a"/>
    <w:next w:val="a"/>
    <w:link w:val="40"/>
    <w:uiPriority w:val="9"/>
    <w:unhideWhenUsed/>
    <w:qFormat/>
    <w:rsid w:val="00C44A37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4A37"/>
    <w:rPr>
      <w:rFonts w:ascii="Cambria" w:eastAsia="Times New Roman" w:hAnsi="Cambria" w:cs="Times New Roman"/>
      <w:i/>
      <w:iCs/>
      <w:color w:val="365F91"/>
      <w:sz w:val="20"/>
      <w:szCs w:val="20"/>
      <w:lang w:val="ro-RO"/>
    </w:rPr>
  </w:style>
  <w:style w:type="character" w:styleId="a3">
    <w:name w:val="Strong"/>
    <w:basedOn w:val="a0"/>
    <w:uiPriority w:val="22"/>
    <w:qFormat/>
    <w:rsid w:val="00C44A37"/>
    <w:rPr>
      <w:b/>
      <w:bCs/>
    </w:rPr>
  </w:style>
  <w:style w:type="character" w:styleId="a4">
    <w:name w:val="Hyperlink"/>
    <w:uiPriority w:val="99"/>
    <w:semiHidden/>
    <w:unhideWhenUsed/>
    <w:rsid w:val="00C44A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Aliona</cp:lastModifiedBy>
  <cp:revision>27</cp:revision>
  <cp:lastPrinted>2026-03-30T07:01:00Z</cp:lastPrinted>
  <dcterms:created xsi:type="dcterms:W3CDTF">2024-11-10T20:37:00Z</dcterms:created>
  <dcterms:modified xsi:type="dcterms:W3CDTF">2026-04-10T10:16:00Z</dcterms:modified>
</cp:coreProperties>
</file>