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E53B67" w:rsidRPr="00E53B67" w:rsidTr="00AB6C20">
        <w:trPr>
          <w:trHeight w:val="1275"/>
        </w:trPr>
        <w:tc>
          <w:tcPr>
            <w:tcW w:w="3957" w:type="dxa"/>
            <w:vAlign w:val="center"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53C84C" wp14:editId="2E37D7E3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E53B67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E53B67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E53B67" w:rsidRPr="00E53B67" w:rsidRDefault="00E53B67" w:rsidP="00E53B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E53B67" w:rsidRPr="00E53B67" w:rsidRDefault="00E53B67" w:rsidP="00E53B6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E53B67" w:rsidRPr="00E53B67" w:rsidRDefault="00E53B67" w:rsidP="00E53B6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E53B6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E53B6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E53B6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E53B67" w:rsidRPr="00E53B67" w:rsidRDefault="00E53B67" w:rsidP="007B18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E53B6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E53B67" w:rsidRPr="00341E0C" w:rsidRDefault="00E53B67" w:rsidP="00E53B67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341E0C">
        <w:rPr>
          <w:rFonts w:ascii="Times New Roman" w:hAnsi="Times New Roman"/>
          <w:b/>
          <w:sz w:val="28"/>
          <w:szCs w:val="28"/>
          <w:u w:val="single"/>
          <w:lang w:val="ro-RO"/>
        </w:rPr>
        <w:t>PROIECT</w:t>
      </w:r>
    </w:p>
    <w:p w:rsidR="00E53B67" w:rsidRPr="00341E0C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341E0C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341E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604EB">
        <w:rPr>
          <w:rFonts w:ascii="Times New Roman" w:hAnsi="Times New Roman"/>
          <w:b/>
          <w:sz w:val="28"/>
          <w:szCs w:val="28"/>
          <w:lang w:val="ro-RO"/>
        </w:rPr>
        <w:t>2</w:t>
      </w:r>
      <w:r w:rsidRPr="00341E0C">
        <w:rPr>
          <w:rFonts w:ascii="Times New Roman" w:hAnsi="Times New Roman"/>
          <w:b/>
          <w:sz w:val="28"/>
          <w:szCs w:val="28"/>
          <w:lang w:val="ro-RO"/>
        </w:rPr>
        <w:t>/</w:t>
      </w:r>
      <w:r w:rsidR="001C2FC6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E53B67" w:rsidRPr="00341E0C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41E0C"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="001C2FC6">
        <w:rPr>
          <w:rFonts w:ascii="Times New Roman" w:hAnsi="Times New Roman"/>
          <w:b/>
          <w:sz w:val="28"/>
          <w:szCs w:val="28"/>
          <w:lang w:val="ro-RO"/>
        </w:rPr>
        <w:t>15</w:t>
      </w:r>
      <w:r w:rsidR="00341E0C" w:rsidRPr="00341E0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604EB">
        <w:rPr>
          <w:rFonts w:ascii="Times New Roman" w:hAnsi="Times New Roman"/>
          <w:b/>
          <w:sz w:val="28"/>
          <w:szCs w:val="28"/>
          <w:lang w:val="ro-RO"/>
        </w:rPr>
        <w:t>aprilie</w:t>
      </w:r>
      <w:r w:rsidRPr="00341E0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341E0C">
        <w:rPr>
          <w:rFonts w:ascii="Times New Roman" w:hAnsi="Times New Roman"/>
          <w:b/>
          <w:sz w:val="28"/>
          <w:szCs w:val="28"/>
          <w:lang w:val="en-US"/>
        </w:rPr>
        <w:t>202</w:t>
      </w:r>
      <w:r w:rsidR="008604EB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E53B67" w:rsidRPr="00341E0C" w:rsidRDefault="00E53B67" w:rsidP="00E53B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E53B67" w:rsidRPr="00341E0C" w:rsidRDefault="00E53B67" w:rsidP="00E91ED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</w:pPr>
      <w:bookmarkStart w:id="0" w:name="_GoBack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95466D" w:rsidRPr="004F713E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aprobarea</w:t>
      </w:r>
      <w:proofErr w:type="spellEnd"/>
      <w:r w:rsidR="0095466D" w:rsidRPr="004F713E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95466D" w:rsidRPr="004F713E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măsurilor</w:t>
      </w:r>
      <w:proofErr w:type="spellEnd"/>
      <w:r w:rsidR="0095466D" w:rsidRPr="004F713E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95466D" w:rsidRPr="004F713E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igienico-sanitare</w:t>
      </w:r>
      <w:proofErr w:type="spellEnd"/>
    </w:p>
    <w:p w:rsidR="00E53B67" w:rsidRPr="00341E0C" w:rsidRDefault="00E53B67" w:rsidP="00E53B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 w:bidi="en-US"/>
        </w:rPr>
      </w:pPr>
      <w:proofErr w:type="spellStart"/>
      <w:r w:rsidRPr="00341E0C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341E0C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="000E4E1B">
        <w:rPr>
          <w:rFonts w:ascii="Times New Roman" w:hAnsi="Times New Roman"/>
          <w:i/>
          <w:sz w:val="24"/>
          <w:szCs w:val="24"/>
          <w:lang w:val="ro-RO"/>
        </w:rPr>
        <w:t>Eugenia Aghelici</w:t>
      </w:r>
      <w:r w:rsidRPr="00341E0C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 w:rsidR="000E4E1B">
        <w:rPr>
          <w:rFonts w:ascii="Times New Roman" w:hAnsi="Times New Roman"/>
          <w:i/>
          <w:sz w:val="24"/>
          <w:szCs w:val="24"/>
          <w:lang w:val="ro-RO"/>
        </w:rPr>
        <w:t>primara comunei</w:t>
      </w:r>
      <w:bookmarkEnd w:id="0"/>
    </w:p>
    <w:p w:rsidR="00E53B67" w:rsidRPr="00341E0C" w:rsidRDefault="00E53B67" w:rsidP="00E53B6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53B67" w:rsidRPr="00341E0C" w:rsidRDefault="00E53B67" w:rsidP="00E53B67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41E0C">
        <w:rPr>
          <w:rFonts w:ascii="Times New Roman" w:hAnsi="Times New Roman"/>
          <w:sz w:val="28"/>
          <w:szCs w:val="28"/>
          <w:lang w:val="ro-RO"/>
        </w:rPr>
        <w:t xml:space="preserve">În temeiul art. 14  alin. (1) din Legea nr. 436/2006 privind administrația publică locală, </w:t>
      </w:r>
      <w:r w:rsidR="003C6C66">
        <w:rPr>
          <w:rFonts w:ascii="Times New Roman" w:hAnsi="Times New Roman"/>
          <w:sz w:val="28"/>
          <w:szCs w:val="28"/>
          <w:lang w:val="ro-RO"/>
        </w:rPr>
        <w:t xml:space="preserve">Hotărârii Guvernului Republicii Moldova nr. 540 din 26.08.2025 pentru aprobarea Regulamentului privind măsurile de protecție a pădurilor împotriva </w:t>
      </w:r>
      <w:r w:rsidR="0095466D">
        <w:rPr>
          <w:rFonts w:ascii="Times New Roman" w:hAnsi="Times New Roman"/>
          <w:sz w:val="28"/>
          <w:szCs w:val="28"/>
          <w:lang w:val="ro-RO"/>
        </w:rPr>
        <w:t>bolilor și dăunătorilor</w:t>
      </w:r>
      <w:r w:rsidRPr="00341E0C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95466D">
        <w:rPr>
          <w:rFonts w:ascii="Times New Roman" w:hAnsi="Times New Roman"/>
          <w:sz w:val="28"/>
          <w:szCs w:val="28"/>
          <w:lang w:val="ro-RO"/>
        </w:rPr>
        <w:t xml:space="preserve">Actul de examinare fitosanitară a vegetației forestiere nr. 138 din 16.03.2026 întocmit de Institutul de Cercetări și Amenajări Silvice, </w:t>
      </w:r>
      <w:r w:rsidRPr="00341E0C">
        <w:rPr>
          <w:rFonts w:ascii="Times New Roman" w:hAnsi="Times New Roman"/>
          <w:sz w:val="28"/>
          <w:szCs w:val="28"/>
          <w:lang w:val="ro-RO"/>
        </w:rPr>
        <w:t>Consiliul comunal Hîrtopul Mare,</w:t>
      </w: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41E0C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935179" w:rsidRPr="00341E0C" w:rsidRDefault="00935179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C6BB7" w:rsidRDefault="00E53B67" w:rsidP="00AA06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41E0C">
        <w:rPr>
          <w:rFonts w:ascii="Times New Roman" w:hAnsi="Times New Roman"/>
          <w:b/>
          <w:sz w:val="28"/>
          <w:szCs w:val="28"/>
          <w:lang w:val="ro-RO"/>
        </w:rPr>
        <w:tab/>
      </w:r>
      <w:r w:rsidRPr="00341E0C">
        <w:rPr>
          <w:rFonts w:ascii="Times New Roman" w:hAnsi="Times New Roman"/>
          <w:sz w:val="28"/>
          <w:szCs w:val="28"/>
          <w:lang w:val="ro-RO"/>
        </w:rPr>
        <w:t xml:space="preserve">1. </w:t>
      </w:r>
      <w:r w:rsidR="00AA06EE">
        <w:rPr>
          <w:rFonts w:ascii="Times New Roman" w:hAnsi="Times New Roman"/>
          <w:sz w:val="28"/>
          <w:szCs w:val="28"/>
          <w:lang w:val="ro-RO"/>
        </w:rPr>
        <w:t xml:space="preserve">Se aprobă efectuarea lucrărilor de îngrijire și conducere a vegetației forestiere prin tăiere de igienă pentru 36 arbori uscați și în proces de uscare (categoria IV și VI). </w:t>
      </w:r>
    </w:p>
    <w:p w:rsidR="00AA06EE" w:rsidRDefault="00AA06EE" w:rsidP="00AA06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2. Se aprobă efectuarea lucrărilor de îngrijire elagaj artificial la arborii de categoria III de specii diferite în număr de 10 exemplare.</w:t>
      </w:r>
    </w:p>
    <w:p w:rsidR="00206E4C" w:rsidRPr="003772B9" w:rsidRDefault="00206E4C" w:rsidP="00AA06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3. Se permite extragerea a 9 arbori de categoria III, care prezintă pericol pentru construcții.</w:t>
      </w:r>
    </w:p>
    <w:p w:rsidR="00206E4C" w:rsidRPr="00206E4C" w:rsidRDefault="00E53B67" w:rsidP="00206E4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41E0C">
        <w:rPr>
          <w:rFonts w:ascii="Times New Roman" w:hAnsi="Times New Roman"/>
          <w:sz w:val="28"/>
          <w:szCs w:val="28"/>
          <w:lang w:val="ro-RO"/>
        </w:rPr>
        <w:tab/>
      </w:r>
      <w:r w:rsidR="00206E4C">
        <w:rPr>
          <w:rFonts w:ascii="Times New Roman" w:hAnsi="Times New Roman"/>
          <w:sz w:val="28"/>
          <w:szCs w:val="28"/>
          <w:lang w:val="ro-RO"/>
        </w:rPr>
        <w:t>4</w:t>
      </w:r>
      <w:r w:rsidRPr="00341E0C">
        <w:rPr>
          <w:rFonts w:ascii="Times New Roman" w:hAnsi="Times New Roman"/>
          <w:sz w:val="28"/>
          <w:szCs w:val="28"/>
          <w:lang w:val="ro-RO"/>
        </w:rPr>
        <w:t xml:space="preserve">.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Prezenta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decizie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intră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în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vigoare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la </w:t>
      </w:r>
      <w:proofErr w:type="gram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data 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includerii</w:t>
      </w:r>
      <w:proofErr w:type="spellEnd"/>
      <w:proofErr w:type="gram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în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Registrul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 stat al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actelor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locale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>și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poate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fi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contestată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la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Judecătoria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Criuleni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(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sediul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Central) cu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sediul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or. </w:t>
      </w:r>
      <w:proofErr w:type="spellStart"/>
      <w:proofErr w:type="gram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Criuleni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, str. 31 August 1989, nr.</w:t>
      </w:r>
      <w:proofErr w:type="gram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70,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termen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de 30 de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zile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de la data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comunicării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potrivit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prevederilor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Codului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administrativ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al </w:t>
      </w:r>
      <w:proofErr w:type="spell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Republicii</w:t>
      </w:r>
      <w:proofErr w:type="spell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Moldova nr.</w:t>
      </w:r>
      <w:proofErr w:type="gramEnd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206E4C" w:rsidRPr="00206E4C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116/2018.</w:t>
      </w:r>
      <w:proofErr w:type="gramEnd"/>
    </w:p>
    <w:p w:rsidR="006718B3" w:rsidRPr="00206E4C" w:rsidRDefault="006718B3" w:rsidP="000C6B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53B67" w:rsidRPr="00E53B67" w:rsidRDefault="00E53B67" w:rsidP="00E53B6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53B6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E53B67" w:rsidRDefault="00E53B67" w:rsidP="00206E4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53B6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E53B67" w:rsidSect="00E53B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41" w:rsidRDefault="00024741" w:rsidP="004B20F3">
      <w:pPr>
        <w:spacing w:after="0" w:line="240" w:lineRule="auto"/>
      </w:pPr>
      <w:r>
        <w:separator/>
      </w:r>
    </w:p>
  </w:endnote>
  <w:endnote w:type="continuationSeparator" w:id="0">
    <w:p w:rsidR="00024741" w:rsidRDefault="00024741" w:rsidP="004B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41" w:rsidRDefault="00024741" w:rsidP="004B20F3">
      <w:pPr>
        <w:spacing w:after="0" w:line="240" w:lineRule="auto"/>
      </w:pPr>
      <w:r>
        <w:separator/>
      </w:r>
    </w:p>
  </w:footnote>
  <w:footnote w:type="continuationSeparator" w:id="0">
    <w:p w:rsidR="00024741" w:rsidRDefault="00024741" w:rsidP="004B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22"/>
    <w:rsid w:val="00024741"/>
    <w:rsid w:val="00090761"/>
    <w:rsid w:val="000C5422"/>
    <w:rsid w:val="000C6BB7"/>
    <w:rsid w:val="000E4E1B"/>
    <w:rsid w:val="00110584"/>
    <w:rsid w:val="0017709D"/>
    <w:rsid w:val="00186A94"/>
    <w:rsid w:val="001C1D26"/>
    <w:rsid w:val="001C2FC6"/>
    <w:rsid w:val="00206E4C"/>
    <w:rsid w:val="0021792A"/>
    <w:rsid w:val="0024039C"/>
    <w:rsid w:val="0025192A"/>
    <w:rsid w:val="00254673"/>
    <w:rsid w:val="00297EC4"/>
    <w:rsid w:val="002B12A3"/>
    <w:rsid w:val="002C7927"/>
    <w:rsid w:val="002D06D2"/>
    <w:rsid w:val="002E47C4"/>
    <w:rsid w:val="00301D95"/>
    <w:rsid w:val="003407F2"/>
    <w:rsid w:val="00341E0C"/>
    <w:rsid w:val="00371743"/>
    <w:rsid w:val="003772B9"/>
    <w:rsid w:val="003C6C66"/>
    <w:rsid w:val="00495407"/>
    <w:rsid w:val="004B20F3"/>
    <w:rsid w:val="004F6A27"/>
    <w:rsid w:val="004F713E"/>
    <w:rsid w:val="00537C83"/>
    <w:rsid w:val="005A1C98"/>
    <w:rsid w:val="005B617F"/>
    <w:rsid w:val="005E175A"/>
    <w:rsid w:val="005E79BA"/>
    <w:rsid w:val="0060067D"/>
    <w:rsid w:val="00654546"/>
    <w:rsid w:val="00664509"/>
    <w:rsid w:val="006718B3"/>
    <w:rsid w:val="006D18DE"/>
    <w:rsid w:val="006E1058"/>
    <w:rsid w:val="007626F9"/>
    <w:rsid w:val="007627F6"/>
    <w:rsid w:val="007B1801"/>
    <w:rsid w:val="007B1E5D"/>
    <w:rsid w:val="007E5103"/>
    <w:rsid w:val="007E726E"/>
    <w:rsid w:val="00815744"/>
    <w:rsid w:val="008604EB"/>
    <w:rsid w:val="00862BC4"/>
    <w:rsid w:val="00887822"/>
    <w:rsid w:val="00935179"/>
    <w:rsid w:val="0095466D"/>
    <w:rsid w:val="00967151"/>
    <w:rsid w:val="00A308BD"/>
    <w:rsid w:val="00A32D83"/>
    <w:rsid w:val="00A53927"/>
    <w:rsid w:val="00AA06EE"/>
    <w:rsid w:val="00AB6C20"/>
    <w:rsid w:val="00AC59A7"/>
    <w:rsid w:val="00AE55FD"/>
    <w:rsid w:val="00AE77A0"/>
    <w:rsid w:val="00B15592"/>
    <w:rsid w:val="00B50694"/>
    <w:rsid w:val="00B64323"/>
    <w:rsid w:val="00B72272"/>
    <w:rsid w:val="00BA194F"/>
    <w:rsid w:val="00BA30F4"/>
    <w:rsid w:val="00BB6EB0"/>
    <w:rsid w:val="00CE571A"/>
    <w:rsid w:val="00CF1EE9"/>
    <w:rsid w:val="00D14CAA"/>
    <w:rsid w:val="00D31540"/>
    <w:rsid w:val="00D67C74"/>
    <w:rsid w:val="00E225E5"/>
    <w:rsid w:val="00E53B67"/>
    <w:rsid w:val="00E6481B"/>
    <w:rsid w:val="00E6611B"/>
    <w:rsid w:val="00E67646"/>
    <w:rsid w:val="00E82852"/>
    <w:rsid w:val="00E91ED9"/>
    <w:rsid w:val="00F709B5"/>
    <w:rsid w:val="00F7655C"/>
    <w:rsid w:val="00F9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6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0F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B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0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6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0F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B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0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0724-5919-4B69-9CF8-94A98130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49</cp:revision>
  <cp:lastPrinted>2026-03-25T13:52:00Z</cp:lastPrinted>
  <dcterms:created xsi:type="dcterms:W3CDTF">2024-04-24T08:34:00Z</dcterms:created>
  <dcterms:modified xsi:type="dcterms:W3CDTF">2026-04-10T10:05:00Z</dcterms:modified>
</cp:coreProperties>
</file>