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040A03" w:rsidTr="00040A03">
        <w:trPr>
          <w:trHeight w:val="1275"/>
        </w:trPr>
        <w:tc>
          <w:tcPr>
            <w:tcW w:w="3957" w:type="dxa"/>
            <w:vAlign w:val="center"/>
          </w:tcPr>
          <w:p w:rsidR="00040A03" w:rsidRDefault="00040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040A03" w:rsidRDefault="00040A0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040A03" w:rsidRDefault="00040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040A03" w:rsidRDefault="00040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040A03" w:rsidRDefault="00040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40A03" w:rsidRDefault="00040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85AE9E" wp14:editId="6E658C2B">
                  <wp:extent cx="655320" cy="799465"/>
                  <wp:effectExtent l="0" t="0" r="0" b="635"/>
                  <wp:docPr id="1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40A03" w:rsidRDefault="00040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040A03" w:rsidRDefault="00040A0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040A03" w:rsidRDefault="00040A0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040A03" w:rsidRDefault="00040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040A03" w:rsidRDefault="00040A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040A03" w:rsidRDefault="00040A03" w:rsidP="00040A0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40A03" w:rsidRDefault="00040A03" w:rsidP="00040A03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040A03" w:rsidRDefault="00040A03" w:rsidP="00040A0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40A03" w:rsidRDefault="00040A03" w:rsidP="00040A03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u w:val="single"/>
          <w:lang w:val="ro-MO"/>
        </w:rPr>
      </w:pPr>
    </w:p>
    <w:p w:rsidR="00040A03" w:rsidRDefault="00040A03" w:rsidP="00040A03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u w:val="single"/>
          <w:lang w:val="ro-MO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o-MO"/>
        </w:rPr>
        <w:t>Proiect</w:t>
      </w:r>
    </w:p>
    <w:p w:rsidR="00D34552" w:rsidRPr="00D34552" w:rsidRDefault="00D34552" w:rsidP="00D345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D34552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D3455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87222">
        <w:rPr>
          <w:rFonts w:ascii="Times New Roman" w:hAnsi="Times New Roman"/>
          <w:b/>
          <w:sz w:val="28"/>
          <w:szCs w:val="28"/>
          <w:lang w:val="ro-RO"/>
        </w:rPr>
        <w:t>2</w:t>
      </w:r>
      <w:r w:rsidRPr="00D34552">
        <w:rPr>
          <w:rFonts w:ascii="Times New Roman" w:hAnsi="Times New Roman"/>
          <w:b/>
          <w:sz w:val="28"/>
          <w:szCs w:val="28"/>
          <w:lang w:val="ro-RO"/>
        </w:rPr>
        <w:t>/</w:t>
      </w:r>
      <w:r w:rsidR="005C6C54">
        <w:rPr>
          <w:rFonts w:ascii="Times New Roman" w:hAnsi="Times New Roman"/>
          <w:b/>
          <w:sz w:val="28"/>
          <w:szCs w:val="28"/>
          <w:lang w:val="ro-RO"/>
        </w:rPr>
        <w:t>2</w:t>
      </w:r>
      <w:bookmarkStart w:id="0" w:name="_GoBack"/>
      <w:bookmarkEnd w:id="0"/>
    </w:p>
    <w:p w:rsidR="00D34552" w:rsidRPr="00D34552" w:rsidRDefault="00D34552" w:rsidP="00D345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34552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973433">
        <w:rPr>
          <w:rFonts w:ascii="Times New Roman" w:hAnsi="Times New Roman"/>
          <w:b/>
          <w:sz w:val="28"/>
          <w:szCs w:val="28"/>
          <w:lang w:val="ro-RO"/>
        </w:rPr>
        <w:t>15</w:t>
      </w:r>
      <w:r w:rsidRPr="00D3455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87222">
        <w:rPr>
          <w:rFonts w:ascii="Times New Roman" w:hAnsi="Times New Roman"/>
          <w:b/>
          <w:sz w:val="28"/>
          <w:szCs w:val="28"/>
          <w:lang w:val="ro-RO"/>
        </w:rPr>
        <w:t>aprilie</w:t>
      </w:r>
      <w:r w:rsidRPr="00D34552"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 w:rsidR="00A87222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040A03" w:rsidRDefault="00040A03" w:rsidP="00040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40A03" w:rsidRDefault="00040A03" w:rsidP="00040A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Cu privire la examinarea raportului anual privind </w:t>
      </w:r>
    </w:p>
    <w:p w:rsidR="00040A03" w:rsidRDefault="00040A03" w:rsidP="00040A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executarea bugetului local pentru anul 202</w:t>
      </w:r>
      <w:r w:rsidR="00A8722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5</w:t>
      </w:r>
    </w:p>
    <w:p w:rsidR="00040A03" w:rsidRDefault="00040A03" w:rsidP="00040A03">
      <w:pPr>
        <w:spacing w:after="0" w:line="240" w:lineRule="auto"/>
        <w:rPr>
          <w:rFonts w:ascii="Times New Roman" w:hAnsi="Times New Roman"/>
          <w:i/>
          <w:sz w:val="28"/>
          <w:szCs w:val="28"/>
          <w:lang w:val="ro-MO"/>
        </w:rPr>
      </w:pPr>
      <w:r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Raportor – Birda Svetlana, contabil-șef</w:t>
      </w:r>
    </w:p>
    <w:p w:rsidR="00040A03" w:rsidRDefault="00040A03" w:rsidP="00040A03">
      <w:pPr>
        <w:spacing w:after="0" w:line="240" w:lineRule="auto"/>
        <w:rPr>
          <w:rFonts w:ascii="Times New Roman" w:hAnsi="Times New Roman"/>
          <w:i/>
          <w:sz w:val="28"/>
          <w:szCs w:val="28"/>
          <w:lang w:val="ro-MO"/>
        </w:rPr>
      </w:pPr>
    </w:p>
    <w:p w:rsidR="00040A03" w:rsidRPr="00076F0D" w:rsidRDefault="00040A03" w:rsidP="00040A0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076F0D">
        <w:rPr>
          <w:rFonts w:ascii="Times New Roman" w:hAnsi="Times New Roman"/>
          <w:i/>
          <w:sz w:val="28"/>
          <w:szCs w:val="28"/>
          <w:lang w:val="ro-MO"/>
        </w:rPr>
        <w:tab/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 temeiul </w:t>
      </w:r>
      <w:r w:rsidR="0040578F" w:rsidRPr="00076F0D">
        <w:rPr>
          <w:rFonts w:ascii="Times New Roman" w:hAnsi="Times New Roman"/>
          <w:sz w:val="28"/>
          <w:szCs w:val="28"/>
          <w:lang w:val="ro-RO"/>
        </w:rPr>
        <w:t xml:space="preserve">art. 14 </w:t>
      </w:r>
      <w:r w:rsidRPr="00076F0D">
        <w:rPr>
          <w:rFonts w:ascii="Times New Roman" w:hAnsi="Times New Roman"/>
          <w:sz w:val="28"/>
          <w:szCs w:val="28"/>
          <w:lang w:val="ro-RO"/>
        </w:rPr>
        <w:t>alin. (2) lit. n</w:t>
      </w:r>
      <w:r w:rsidRPr="00076F0D">
        <w:rPr>
          <w:rFonts w:ascii="Times New Roman" w:hAnsi="Times New Roman"/>
          <w:sz w:val="28"/>
          <w:szCs w:val="28"/>
          <w:vertAlign w:val="superscript"/>
          <w:lang w:val="ro-RO"/>
        </w:rPr>
        <w:t>3</w:t>
      </w:r>
      <w:r w:rsidRPr="00076F0D">
        <w:rPr>
          <w:rFonts w:ascii="Times New Roman" w:hAnsi="Times New Roman"/>
          <w:sz w:val="28"/>
          <w:szCs w:val="28"/>
          <w:lang w:val="ro-RO"/>
        </w:rPr>
        <w:t>) din Legea nr. 436/2006 privind administrația publică locală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art. 31  alin. (3) din Legea nr. 397/2003 privind finanțele publice locale, în urma examinării raportului anual privind execuția bugetului local pentru anul 202</w:t>
      </w:r>
      <w:r w:rsidR="00A87222">
        <w:rPr>
          <w:rFonts w:ascii="Times New Roman" w:eastAsia="Times New Roman" w:hAnsi="Times New Roman"/>
          <w:sz w:val="28"/>
          <w:szCs w:val="28"/>
          <w:lang w:val="ro-RO" w:eastAsia="ru-RU"/>
        </w:rPr>
        <w:t>5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Consiliul comunal Hîrtopul Mare, </w:t>
      </w:r>
    </w:p>
    <w:p w:rsidR="00040A03" w:rsidRPr="00076F0D" w:rsidRDefault="00040A03" w:rsidP="00040A0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76F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DECIDE:</w:t>
      </w:r>
    </w:p>
    <w:p w:rsidR="00040A03" w:rsidRPr="00076F0D" w:rsidRDefault="00040A03" w:rsidP="00040A0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1. A lua act de raportul prezentat de dna Birda Svetlana, contabil-șef în aparatul Primăriei comunei Hîrtopul Mare r-nul Criuleni, privind executarea bugetului local pentru anul 202</w:t>
      </w:r>
      <w:r w:rsidR="00A87222">
        <w:rPr>
          <w:rFonts w:ascii="Times New Roman" w:eastAsia="Times New Roman" w:hAnsi="Times New Roman"/>
          <w:sz w:val="28"/>
          <w:szCs w:val="28"/>
          <w:lang w:val="ro-RO" w:eastAsia="ru-RU"/>
        </w:rPr>
        <w:t>5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(Raportul se anexează).</w:t>
      </w:r>
    </w:p>
    <w:p w:rsidR="00040A03" w:rsidRPr="00076F0D" w:rsidRDefault="00040A03" w:rsidP="00040A0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2. Se aprobă executarea bugetului local pentru anul 202</w:t>
      </w:r>
      <w:r w:rsidR="00A87222">
        <w:rPr>
          <w:rFonts w:ascii="Times New Roman" w:eastAsia="Times New Roman" w:hAnsi="Times New Roman"/>
          <w:sz w:val="28"/>
          <w:szCs w:val="28"/>
          <w:lang w:val="ro-RO" w:eastAsia="ru-RU"/>
        </w:rPr>
        <w:t>5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la </w:t>
      </w:r>
      <w:r w:rsidRPr="00076F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venituri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sumă totală de – </w:t>
      </w:r>
      <w:r w:rsidR="00FC22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22 527 387,32</w:t>
      </w:r>
      <w:r w:rsidRPr="00076F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lei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și la </w:t>
      </w:r>
      <w:r w:rsidRPr="00076F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cheltuieli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076F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și active nefinanciare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sumă de – </w:t>
      </w:r>
      <w:r w:rsidR="00FC22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22 258 365,32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076F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lei</w:t>
      </w: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040A03" w:rsidRPr="00076F0D" w:rsidRDefault="00040A03" w:rsidP="00040A0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076F0D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3. Prezenta decizie se va include în Registrul de stat al actelor locale.</w:t>
      </w:r>
    </w:p>
    <w:p w:rsidR="00040A03" w:rsidRDefault="00040A03" w:rsidP="00040A0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ro-RO" w:eastAsia="ru-RU"/>
        </w:rPr>
      </w:pPr>
    </w:p>
    <w:p w:rsidR="00040A03" w:rsidRDefault="00040A03" w:rsidP="00040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40A03" w:rsidRDefault="00040A03" w:rsidP="00040A03">
      <w:pPr>
        <w:spacing w:after="0" w:line="240" w:lineRule="auto"/>
        <w:rPr>
          <w:rFonts w:ascii="Times New Roman" w:hAnsi="Times New Roman"/>
          <w:i/>
          <w:sz w:val="28"/>
          <w:szCs w:val="28"/>
          <w:lang w:val="ro-MO"/>
        </w:rPr>
      </w:pPr>
    </w:p>
    <w:p w:rsidR="00040A03" w:rsidRDefault="00040A03" w:rsidP="00040A0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40A03" w:rsidRDefault="00040A03" w:rsidP="00040A03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040A03" w:rsidRDefault="00040A03" w:rsidP="00040A03">
      <w:pPr>
        <w:rPr>
          <w:sz w:val="28"/>
          <w:szCs w:val="28"/>
          <w:lang w:val="ro-RO"/>
        </w:rPr>
      </w:pPr>
    </w:p>
    <w:p w:rsidR="00640503" w:rsidRPr="00040A03" w:rsidRDefault="00640503">
      <w:pPr>
        <w:rPr>
          <w:lang w:val="ro-RO"/>
        </w:rPr>
      </w:pPr>
    </w:p>
    <w:sectPr w:rsidR="00640503" w:rsidRPr="00040A03" w:rsidSect="00040A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B"/>
    <w:rsid w:val="00040A03"/>
    <w:rsid w:val="00076F0D"/>
    <w:rsid w:val="0040578F"/>
    <w:rsid w:val="005C6C54"/>
    <w:rsid w:val="00640503"/>
    <w:rsid w:val="00973433"/>
    <w:rsid w:val="009D27F6"/>
    <w:rsid w:val="00A23FBB"/>
    <w:rsid w:val="00A87222"/>
    <w:rsid w:val="00C10FDB"/>
    <w:rsid w:val="00D34552"/>
    <w:rsid w:val="00FC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A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A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13</cp:revision>
  <cp:lastPrinted>2025-02-17T07:41:00Z</cp:lastPrinted>
  <dcterms:created xsi:type="dcterms:W3CDTF">2024-03-21T07:04:00Z</dcterms:created>
  <dcterms:modified xsi:type="dcterms:W3CDTF">2026-04-10T08:52:00Z</dcterms:modified>
</cp:coreProperties>
</file>