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8D351F" w:rsidRPr="008D351F" w14:paraId="10E95ABC" w14:textId="77777777" w:rsidTr="00316F60">
        <w:trPr>
          <w:trHeight w:val="1275"/>
        </w:trPr>
        <w:tc>
          <w:tcPr>
            <w:tcW w:w="3957" w:type="dxa"/>
            <w:vAlign w:val="center"/>
          </w:tcPr>
          <w:p w14:paraId="03A2D796" w14:textId="77777777" w:rsidR="00246A82" w:rsidRPr="00246A82" w:rsidRDefault="00246A82" w:rsidP="00246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46A82"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14:paraId="19355855" w14:textId="77777777" w:rsidR="00246A82" w:rsidRPr="00246A82" w:rsidRDefault="00246A82" w:rsidP="00246A82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46A82"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14:paraId="2E8A6941" w14:textId="77777777" w:rsidR="00246A82" w:rsidRPr="00246A82" w:rsidRDefault="00246A82" w:rsidP="00246A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A82"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14:paraId="0EF4BB2F" w14:textId="77777777" w:rsidR="00246A82" w:rsidRPr="00246A82" w:rsidRDefault="00246A82" w:rsidP="00246A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46A82"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14:paraId="48BA8F93" w14:textId="77777777" w:rsidR="008D351F" w:rsidRPr="008D351F" w:rsidRDefault="008D351F" w:rsidP="008D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14:paraId="3822D092" w14:textId="77777777" w:rsidR="008D351F" w:rsidRPr="008D351F" w:rsidRDefault="008D351F" w:rsidP="008D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8D351F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5B369C6" wp14:editId="4EED7379">
                  <wp:extent cx="657225" cy="800100"/>
                  <wp:effectExtent l="1905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2AA84689" w14:textId="77777777" w:rsidR="008D351F" w:rsidRPr="008D351F" w:rsidRDefault="008D351F" w:rsidP="008D35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351F"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 w:rsidRPr="008D351F"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 w:rsidRPr="008D351F"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14:paraId="14A6B2EA" w14:textId="77777777" w:rsidR="008D351F" w:rsidRPr="008D351F" w:rsidRDefault="008D351F" w:rsidP="008D35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8D351F"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14:paraId="5A2A76E0" w14:textId="77777777" w:rsidR="008D351F" w:rsidRPr="008D351F" w:rsidRDefault="008D351F" w:rsidP="008D35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8D351F"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 w:rsidRPr="008D351F"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14:paraId="2A1F4E3C" w14:textId="77777777" w:rsidR="008D351F" w:rsidRPr="008D351F" w:rsidRDefault="008D351F" w:rsidP="008D35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351F"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14:paraId="0E092BFE" w14:textId="77777777" w:rsidR="008D351F" w:rsidRPr="008D351F" w:rsidRDefault="008D351F" w:rsidP="008D35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14:paraId="634A9F42" w14:textId="77777777" w:rsidR="008D351F" w:rsidRPr="008D351F" w:rsidRDefault="008D351F" w:rsidP="008D351F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8D351F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8D351F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14:paraId="40CC9353" w14:textId="77777777" w:rsidR="008D351F" w:rsidRPr="008D351F" w:rsidRDefault="008D351F" w:rsidP="008D351F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8D351F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8D351F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8D351F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8D351F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8D351F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8D351F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14:paraId="033CA3A8" w14:textId="77777777" w:rsidR="008D351F" w:rsidRPr="008D351F" w:rsidRDefault="008D351F" w:rsidP="008D351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8D351F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</w:t>
      </w:r>
    </w:p>
    <w:p w14:paraId="485F28F7" w14:textId="77777777" w:rsidR="008D351F" w:rsidRPr="008D351F" w:rsidRDefault="008D351F" w:rsidP="008D351F">
      <w:pPr>
        <w:tabs>
          <w:tab w:val="left" w:pos="8429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8D351F">
        <w:rPr>
          <w:rFonts w:ascii="Times New Roman" w:hAnsi="Times New Roman"/>
          <w:b/>
          <w:sz w:val="28"/>
          <w:szCs w:val="28"/>
          <w:lang w:val="en-US"/>
        </w:rPr>
        <w:tab/>
      </w:r>
      <w:proofErr w:type="spellStart"/>
      <w:r w:rsidRPr="008D351F">
        <w:rPr>
          <w:rFonts w:ascii="Times New Roman" w:hAnsi="Times New Roman"/>
          <w:b/>
          <w:sz w:val="28"/>
          <w:szCs w:val="28"/>
          <w:u w:val="single"/>
          <w:lang w:val="en-US"/>
        </w:rPr>
        <w:t>Proiect</w:t>
      </w:r>
      <w:proofErr w:type="spellEnd"/>
    </w:p>
    <w:p w14:paraId="609D2761" w14:textId="515582FF" w:rsidR="0026720E" w:rsidRPr="00A05DC6" w:rsidRDefault="0026720E" w:rsidP="00AE2E1A">
      <w:pPr>
        <w:tabs>
          <w:tab w:val="left" w:pos="1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A05DC6">
        <w:rPr>
          <w:rFonts w:ascii="Times New Roman" w:hAnsi="Times New Roman"/>
          <w:b/>
          <w:sz w:val="24"/>
          <w:szCs w:val="24"/>
          <w:lang w:val="ro-RO"/>
        </w:rPr>
        <w:t xml:space="preserve">DECIZIA Nr. </w:t>
      </w:r>
      <w:r w:rsidR="00246A82">
        <w:rPr>
          <w:rFonts w:ascii="Times New Roman" w:hAnsi="Times New Roman"/>
          <w:b/>
          <w:sz w:val="24"/>
          <w:szCs w:val="24"/>
          <w:lang w:val="ro-RO"/>
        </w:rPr>
        <w:t>5</w:t>
      </w:r>
      <w:r w:rsidR="00242DDA">
        <w:rPr>
          <w:rFonts w:ascii="Times New Roman" w:hAnsi="Times New Roman"/>
          <w:b/>
          <w:sz w:val="24"/>
          <w:szCs w:val="24"/>
          <w:lang w:val="ro-RO"/>
        </w:rPr>
        <w:t>/</w:t>
      </w:r>
      <w:r w:rsidR="00751FDC">
        <w:rPr>
          <w:rFonts w:ascii="Times New Roman" w:hAnsi="Times New Roman"/>
          <w:b/>
          <w:sz w:val="24"/>
          <w:szCs w:val="24"/>
          <w:lang w:val="ro-RO"/>
        </w:rPr>
        <w:t>15</w:t>
      </w:r>
    </w:p>
    <w:p w14:paraId="07FCA35C" w14:textId="0F22B9B9" w:rsidR="0026720E" w:rsidRPr="00A05DC6" w:rsidRDefault="0026720E" w:rsidP="00AE2E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A05DC6">
        <w:rPr>
          <w:rFonts w:ascii="Times New Roman" w:hAnsi="Times New Roman"/>
          <w:b/>
          <w:sz w:val="24"/>
          <w:szCs w:val="24"/>
          <w:lang w:val="ro-RO"/>
        </w:rPr>
        <w:t xml:space="preserve">din </w:t>
      </w:r>
      <w:r w:rsidR="00751FDC">
        <w:rPr>
          <w:rFonts w:ascii="Times New Roman" w:hAnsi="Times New Roman"/>
          <w:b/>
          <w:sz w:val="24"/>
          <w:szCs w:val="24"/>
          <w:lang w:val="ro-RO"/>
        </w:rPr>
        <w:t>20</w:t>
      </w:r>
      <w:r w:rsidR="00246A82">
        <w:rPr>
          <w:rFonts w:ascii="Times New Roman" w:hAnsi="Times New Roman"/>
          <w:b/>
          <w:sz w:val="24"/>
          <w:szCs w:val="24"/>
          <w:lang w:val="ro-RO"/>
        </w:rPr>
        <w:t xml:space="preserve"> septembrie</w:t>
      </w:r>
      <w:r w:rsidR="00AF5E4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0C09D9">
        <w:rPr>
          <w:rFonts w:ascii="Times New Roman" w:hAnsi="Times New Roman"/>
          <w:b/>
          <w:sz w:val="24"/>
          <w:szCs w:val="24"/>
          <w:lang w:val="ro-RO"/>
        </w:rPr>
        <w:t>202</w:t>
      </w:r>
      <w:r w:rsidR="00242DDA">
        <w:rPr>
          <w:rFonts w:ascii="Times New Roman" w:hAnsi="Times New Roman"/>
          <w:b/>
          <w:sz w:val="24"/>
          <w:szCs w:val="24"/>
          <w:lang w:val="ro-RO"/>
        </w:rPr>
        <w:t>4</w:t>
      </w:r>
    </w:p>
    <w:p w14:paraId="0213C237" w14:textId="77777777" w:rsidR="0026720E" w:rsidRPr="00A05DC6" w:rsidRDefault="0026720E" w:rsidP="0026720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</w:p>
    <w:p w14:paraId="3D233804" w14:textId="54F469D8" w:rsidR="008D351F" w:rsidRDefault="0026720E" w:rsidP="0026720E">
      <w:pPr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A05DC6">
        <w:rPr>
          <w:rFonts w:ascii="Times New Roman" w:hAnsi="Times New Roman"/>
          <w:b/>
          <w:sz w:val="24"/>
          <w:szCs w:val="24"/>
          <w:lang w:val="ro-RO"/>
        </w:rPr>
        <w:t>Cu privire la aprobare</w:t>
      </w:r>
      <w:r>
        <w:rPr>
          <w:rFonts w:ascii="Times New Roman" w:hAnsi="Times New Roman"/>
          <w:b/>
          <w:sz w:val="24"/>
          <w:szCs w:val="24"/>
          <w:lang w:val="ro-RO"/>
        </w:rPr>
        <w:t>a plan</w:t>
      </w:r>
      <w:r w:rsidR="00227894">
        <w:rPr>
          <w:rFonts w:ascii="Times New Roman" w:hAnsi="Times New Roman"/>
          <w:b/>
          <w:sz w:val="24"/>
          <w:szCs w:val="24"/>
          <w:lang w:val="ro-RO"/>
        </w:rPr>
        <w:t xml:space="preserve">ului geometric </w:t>
      </w:r>
    </w:p>
    <w:p w14:paraId="45A1E091" w14:textId="270292C3" w:rsidR="00927232" w:rsidRPr="001F790E" w:rsidRDefault="00927232" w:rsidP="00927232">
      <w:pPr>
        <w:spacing w:after="0" w:line="256" w:lineRule="auto"/>
        <w:rPr>
          <w:rFonts w:ascii="Times New Roman" w:hAnsi="Times New Roman"/>
          <w:i/>
          <w:sz w:val="24"/>
          <w:szCs w:val="24"/>
          <w:lang w:val="en-US"/>
        </w:rPr>
      </w:pPr>
      <w:proofErr w:type="spellStart"/>
      <w:r w:rsidRPr="001F790E">
        <w:rPr>
          <w:rFonts w:ascii="Times New Roman" w:hAnsi="Times New Roman"/>
          <w:i/>
          <w:sz w:val="24"/>
          <w:szCs w:val="24"/>
          <w:lang w:val="en-US"/>
        </w:rPr>
        <w:t>Raportor</w:t>
      </w:r>
      <w:proofErr w:type="spellEnd"/>
      <w:r w:rsidRPr="001F790E">
        <w:rPr>
          <w:rFonts w:ascii="Times New Roman" w:hAnsi="Times New Roman"/>
          <w:i/>
          <w:sz w:val="24"/>
          <w:szCs w:val="24"/>
          <w:lang w:val="en-US"/>
        </w:rPr>
        <w:t xml:space="preserve">: </w:t>
      </w:r>
      <w:r w:rsidR="00B97FA9">
        <w:rPr>
          <w:rFonts w:ascii="Times New Roman" w:hAnsi="Times New Roman"/>
          <w:i/>
          <w:sz w:val="24"/>
          <w:szCs w:val="24"/>
          <w:lang w:val="en-US"/>
        </w:rPr>
        <w:t xml:space="preserve">Eugenia </w:t>
      </w:r>
      <w:proofErr w:type="spellStart"/>
      <w:r w:rsidR="00B97FA9">
        <w:rPr>
          <w:rFonts w:ascii="Times New Roman" w:hAnsi="Times New Roman"/>
          <w:i/>
          <w:sz w:val="24"/>
          <w:szCs w:val="24"/>
          <w:lang w:val="en-US"/>
        </w:rPr>
        <w:t>Anghelici</w:t>
      </w:r>
      <w:proofErr w:type="spellEnd"/>
      <w:r w:rsidRPr="001F790E">
        <w:rPr>
          <w:rFonts w:ascii="Times New Roman" w:hAnsi="Times New Roman"/>
          <w:i/>
          <w:sz w:val="24"/>
          <w:szCs w:val="24"/>
          <w:lang w:val="en-US"/>
        </w:rPr>
        <w:t>,</w:t>
      </w:r>
      <w:r w:rsidR="00B97FA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B97FA9">
        <w:rPr>
          <w:rFonts w:ascii="Times New Roman" w:hAnsi="Times New Roman"/>
          <w:i/>
          <w:sz w:val="24"/>
          <w:szCs w:val="24"/>
          <w:lang w:val="en-US"/>
        </w:rPr>
        <w:t>primara</w:t>
      </w:r>
      <w:proofErr w:type="spellEnd"/>
      <w:r w:rsidR="00B97FA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B97FA9">
        <w:rPr>
          <w:rFonts w:ascii="Times New Roman" w:hAnsi="Times New Roman"/>
          <w:i/>
          <w:sz w:val="24"/>
          <w:szCs w:val="24"/>
          <w:lang w:val="en-US"/>
        </w:rPr>
        <w:t>comunei</w:t>
      </w:r>
      <w:proofErr w:type="spellEnd"/>
    </w:p>
    <w:p w14:paraId="499D5CD3" w14:textId="77777777" w:rsidR="002F0722" w:rsidRDefault="002F0722" w:rsidP="002672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B759EE1" w14:textId="6D062315" w:rsidR="0026720E" w:rsidRPr="00BE490A" w:rsidRDefault="0026720E" w:rsidP="000E371F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A05DC6">
        <w:rPr>
          <w:rFonts w:ascii="Times New Roman" w:hAnsi="Times New Roman"/>
          <w:sz w:val="24"/>
          <w:szCs w:val="24"/>
          <w:lang w:val="ro-RO"/>
        </w:rPr>
        <w:tab/>
      </w:r>
      <w:r w:rsidRPr="00BE490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C17D74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FE12C8" w:rsidRPr="00BE490A">
        <w:rPr>
          <w:rFonts w:ascii="Times New Roman" w:hAnsi="Times New Roman"/>
          <w:sz w:val="24"/>
          <w:szCs w:val="24"/>
          <w:lang w:val="ro-RO"/>
        </w:rPr>
        <w:t xml:space="preserve"> conformitate cu prevederile </w:t>
      </w:r>
      <w:r w:rsidR="00311678" w:rsidRPr="00BE490A">
        <w:rPr>
          <w:rFonts w:ascii="Times New Roman" w:hAnsi="Times New Roman"/>
          <w:sz w:val="24"/>
          <w:szCs w:val="24"/>
          <w:lang w:val="ro-RO"/>
        </w:rPr>
        <w:t>art.</w:t>
      </w:r>
      <w:proofErr w:type="gramEnd"/>
      <w:r w:rsidR="00311678" w:rsidRPr="00BE490A">
        <w:rPr>
          <w:rFonts w:ascii="Times New Roman" w:hAnsi="Times New Roman"/>
          <w:sz w:val="24"/>
          <w:szCs w:val="24"/>
          <w:lang w:val="ro-RO"/>
        </w:rPr>
        <w:t xml:space="preserve"> 14 al Legii nr. 436/2006 privind administrația publică locală, </w:t>
      </w:r>
      <w:r w:rsidR="00C17D74">
        <w:rPr>
          <w:rFonts w:ascii="Times New Roman" w:hAnsi="Times New Roman"/>
          <w:sz w:val="24"/>
          <w:szCs w:val="24"/>
          <w:lang w:val="ro-RO"/>
        </w:rPr>
        <w:t xml:space="preserve">pct. 81 din Ordinul nr. 70/2017 al ARFC privind aprobarea Instrucțiunii cu privire la modul de executare a lucrărilor cadastrale la nivel de teren cu modificările și completările ulterioare, </w:t>
      </w:r>
      <w:r w:rsidR="008D351F" w:rsidRPr="00BE490A">
        <w:rPr>
          <w:rFonts w:ascii="Times New Roman" w:hAnsi="Times New Roman"/>
          <w:sz w:val="24"/>
          <w:szCs w:val="24"/>
          <w:lang w:val="ro-RO"/>
        </w:rPr>
        <w:t xml:space="preserve">Hotărârii Guvernului nr. 437/2019 pentru aprobarea Regulamentului privind modul de corectare a erorilor comise în procesul atribuirii în proprietate a terenurilor, având în vedere cererea cet. </w:t>
      </w:r>
      <w:proofErr w:type="spellStart"/>
      <w:r w:rsidR="00B97FA9">
        <w:rPr>
          <w:rFonts w:ascii="Times New Roman" w:hAnsi="Times New Roman"/>
          <w:sz w:val="24"/>
          <w:szCs w:val="24"/>
          <w:lang w:val="en-US"/>
        </w:rPr>
        <w:t>Rotaru</w:t>
      </w:r>
      <w:proofErr w:type="spellEnd"/>
      <w:r w:rsidR="00B97FA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97FA9">
        <w:rPr>
          <w:rFonts w:ascii="Times New Roman" w:hAnsi="Times New Roman"/>
          <w:sz w:val="24"/>
          <w:szCs w:val="24"/>
          <w:lang w:val="en-US"/>
        </w:rPr>
        <w:t>Vitalie</w:t>
      </w:r>
      <w:proofErr w:type="spellEnd"/>
      <w:r w:rsidR="000C09D9" w:rsidRPr="00FE67DF">
        <w:rPr>
          <w:rFonts w:ascii="Times New Roman" w:hAnsi="Times New Roman"/>
          <w:sz w:val="24"/>
          <w:szCs w:val="24"/>
          <w:lang w:val="ro-RO"/>
        </w:rPr>
        <w:t>,</w:t>
      </w:r>
      <w:r w:rsidR="00751FD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C09D9" w:rsidRPr="00BE490A">
        <w:rPr>
          <w:rFonts w:ascii="Times New Roman" w:hAnsi="Times New Roman"/>
          <w:sz w:val="24"/>
          <w:szCs w:val="24"/>
          <w:lang w:val="ro-RO"/>
        </w:rPr>
        <w:t xml:space="preserve">Consiliul </w:t>
      </w:r>
      <w:r w:rsidR="00AF5E4B" w:rsidRPr="00BE490A">
        <w:rPr>
          <w:rFonts w:ascii="Times New Roman" w:hAnsi="Times New Roman"/>
          <w:sz w:val="24"/>
          <w:szCs w:val="24"/>
          <w:lang w:val="ro-RO"/>
        </w:rPr>
        <w:t>comunal</w:t>
      </w:r>
      <w:r w:rsidR="000C09D9" w:rsidRPr="00BE490A">
        <w:rPr>
          <w:rFonts w:ascii="Times New Roman" w:hAnsi="Times New Roman"/>
          <w:sz w:val="24"/>
          <w:szCs w:val="24"/>
          <w:lang w:val="ro-RO"/>
        </w:rPr>
        <w:t xml:space="preserve"> Hîrtopul Mare</w:t>
      </w:r>
      <w:r w:rsidR="00AF5E4B" w:rsidRPr="00BE490A">
        <w:rPr>
          <w:rFonts w:ascii="Times New Roman" w:hAnsi="Times New Roman"/>
          <w:sz w:val="24"/>
          <w:szCs w:val="24"/>
          <w:lang w:val="ro-RO"/>
        </w:rPr>
        <w:t>,</w:t>
      </w:r>
    </w:p>
    <w:p w14:paraId="3A5CCED1" w14:textId="77777777" w:rsidR="0026720E" w:rsidRPr="00B06D6A" w:rsidRDefault="00AF5E4B" w:rsidP="000E371F">
      <w:pPr>
        <w:spacing w:after="0"/>
        <w:jc w:val="center"/>
        <w:rPr>
          <w:color w:val="FF0000"/>
          <w:sz w:val="24"/>
          <w:szCs w:val="24"/>
          <w:lang w:val="ro-RO"/>
        </w:rPr>
      </w:pPr>
      <w:r w:rsidRPr="00BE490A">
        <w:rPr>
          <w:rFonts w:ascii="Times New Roman" w:hAnsi="Times New Roman"/>
          <w:b/>
          <w:sz w:val="24"/>
          <w:szCs w:val="24"/>
          <w:lang w:val="ro-RO"/>
        </w:rPr>
        <w:t>DECIDE</w:t>
      </w:r>
      <w:r w:rsidR="0026720E" w:rsidRPr="00BE490A">
        <w:rPr>
          <w:rFonts w:ascii="Times New Roman" w:hAnsi="Times New Roman"/>
          <w:b/>
          <w:sz w:val="24"/>
          <w:szCs w:val="24"/>
          <w:lang w:val="ro-RO"/>
        </w:rPr>
        <w:t>:</w:t>
      </w:r>
      <w:r w:rsidR="0026720E" w:rsidRPr="00BE490A">
        <w:rPr>
          <w:sz w:val="24"/>
          <w:szCs w:val="24"/>
          <w:lang w:val="ro-RO"/>
        </w:rPr>
        <w:t xml:space="preserve"> </w:t>
      </w:r>
    </w:p>
    <w:p w14:paraId="157700CB" w14:textId="423BB5B0" w:rsidR="0026720E" w:rsidRPr="00751FDC" w:rsidRDefault="0026720E" w:rsidP="000E371F">
      <w:p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B06D6A">
        <w:rPr>
          <w:rFonts w:ascii="Times New Roman" w:hAnsi="Times New Roman"/>
          <w:color w:val="FF0000"/>
          <w:sz w:val="24"/>
          <w:szCs w:val="24"/>
          <w:lang w:val="ro-RO"/>
        </w:rPr>
        <w:tab/>
      </w:r>
      <w:bookmarkStart w:id="0" w:name="_GoBack"/>
      <w:r w:rsidR="00005976" w:rsidRPr="00751FDC">
        <w:rPr>
          <w:rFonts w:ascii="Times New Roman" w:hAnsi="Times New Roman"/>
          <w:sz w:val="24"/>
          <w:szCs w:val="24"/>
          <w:lang w:val="ro-RO"/>
        </w:rPr>
        <w:t>1</w:t>
      </w:r>
      <w:r w:rsidR="008A6B46" w:rsidRPr="00751FDC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751FDC">
        <w:rPr>
          <w:rFonts w:ascii="Times New Roman" w:hAnsi="Times New Roman"/>
          <w:sz w:val="24"/>
          <w:szCs w:val="24"/>
          <w:lang w:val="ro-RO"/>
        </w:rPr>
        <w:t xml:space="preserve">Se aprobă planul geometric </w:t>
      </w:r>
      <w:r w:rsidR="00B97FA9" w:rsidRPr="00751FDC">
        <w:rPr>
          <w:rFonts w:ascii="Times New Roman" w:hAnsi="Times New Roman"/>
          <w:sz w:val="24"/>
          <w:szCs w:val="24"/>
          <w:lang w:val="ro-RO"/>
        </w:rPr>
        <w:t xml:space="preserve">al </w:t>
      </w:r>
      <w:r w:rsidR="008D351F" w:rsidRPr="00751FD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51FDC">
        <w:rPr>
          <w:rFonts w:ascii="Times New Roman" w:hAnsi="Times New Roman"/>
          <w:sz w:val="24"/>
          <w:szCs w:val="24"/>
          <w:lang w:val="ro-RO"/>
        </w:rPr>
        <w:t xml:space="preserve">terenului cu </w:t>
      </w:r>
      <w:r w:rsidR="00AF5E4B" w:rsidRPr="00751FDC">
        <w:rPr>
          <w:rFonts w:ascii="Times New Roman" w:hAnsi="Times New Roman"/>
          <w:sz w:val="24"/>
          <w:szCs w:val="24"/>
          <w:lang w:val="ro-RO"/>
        </w:rPr>
        <w:t xml:space="preserve">numărul </w:t>
      </w:r>
      <w:r w:rsidRPr="00751FDC">
        <w:rPr>
          <w:rFonts w:ascii="Times New Roman" w:hAnsi="Times New Roman"/>
          <w:sz w:val="24"/>
          <w:szCs w:val="24"/>
          <w:lang w:val="ro-RO"/>
        </w:rPr>
        <w:t>cadastral</w:t>
      </w:r>
      <w:r w:rsidR="00227894" w:rsidRPr="00751FD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05976" w:rsidRPr="00751FDC">
        <w:rPr>
          <w:rFonts w:ascii="Times New Roman" w:hAnsi="Times New Roman"/>
          <w:sz w:val="24"/>
          <w:szCs w:val="24"/>
          <w:lang w:val="ro-RO"/>
        </w:rPr>
        <w:t>313420</w:t>
      </w:r>
      <w:r w:rsidR="00B97FA9" w:rsidRPr="00751FDC">
        <w:rPr>
          <w:rFonts w:ascii="Times New Roman" w:hAnsi="Times New Roman"/>
          <w:sz w:val="24"/>
          <w:szCs w:val="24"/>
          <w:lang w:val="ro-RO"/>
        </w:rPr>
        <w:t>3450</w:t>
      </w:r>
      <w:r w:rsidR="00005976" w:rsidRPr="00751FDC">
        <w:rPr>
          <w:rFonts w:ascii="Times New Roman" w:hAnsi="Times New Roman"/>
          <w:sz w:val="24"/>
          <w:szCs w:val="24"/>
          <w:lang w:val="ro-RO"/>
        </w:rPr>
        <w:t xml:space="preserve"> înregistrat în RBI, în baza </w:t>
      </w:r>
      <w:r w:rsidR="00B97FA9" w:rsidRPr="00751FDC">
        <w:rPr>
          <w:rFonts w:ascii="Times New Roman" w:hAnsi="Times New Roman"/>
          <w:i/>
          <w:sz w:val="24"/>
          <w:szCs w:val="24"/>
          <w:lang w:val="ro-RO"/>
        </w:rPr>
        <w:t>Contractului de vânzare/cumpărare a terenului proprietate publică nr. 4783 din 02.07.2009</w:t>
      </w:r>
      <w:r w:rsidR="00005976" w:rsidRPr="00751FDC">
        <w:rPr>
          <w:rFonts w:ascii="Times New Roman" w:hAnsi="Times New Roman"/>
          <w:sz w:val="24"/>
          <w:szCs w:val="24"/>
          <w:lang w:val="ro-RO"/>
        </w:rPr>
        <w:t>,</w:t>
      </w:r>
      <w:r w:rsidR="00005976" w:rsidRPr="00751FDC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C17D74" w:rsidRPr="00751FDC">
        <w:rPr>
          <w:rFonts w:ascii="Times New Roman" w:hAnsi="Times New Roman"/>
          <w:sz w:val="24"/>
          <w:szCs w:val="24"/>
          <w:lang w:val="ro-RO"/>
        </w:rPr>
        <w:t xml:space="preserve">cu suprafața de </w:t>
      </w:r>
      <w:r w:rsidR="00B97FA9" w:rsidRPr="00751FDC">
        <w:rPr>
          <w:rFonts w:ascii="Times New Roman" w:hAnsi="Times New Roman"/>
          <w:sz w:val="24"/>
          <w:szCs w:val="24"/>
          <w:lang w:val="ro-RO"/>
        </w:rPr>
        <w:t>1</w:t>
      </w:r>
      <w:r w:rsidR="00C17D74" w:rsidRPr="00751FDC">
        <w:rPr>
          <w:rFonts w:ascii="Times New Roman" w:hAnsi="Times New Roman"/>
          <w:sz w:val="24"/>
          <w:szCs w:val="24"/>
          <w:lang w:val="ro-RO"/>
        </w:rPr>
        <w:t>,</w:t>
      </w:r>
      <w:r w:rsidR="00246A82" w:rsidRPr="00751FDC">
        <w:rPr>
          <w:rFonts w:ascii="Times New Roman" w:hAnsi="Times New Roman"/>
          <w:sz w:val="24"/>
          <w:szCs w:val="24"/>
          <w:lang w:val="ro-RO"/>
        </w:rPr>
        <w:t>1</w:t>
      </w:r>
      <w:r w:rsidR="00B97FA9" w:rsidRPr="00751FDC">
        <w:rPr>
          <w:rFonts w:ascii="Times New Roman" w:hAnsi="Times New Roman"/>
          <w:sz w:val="24"/>
          <w:szCs w:val="24"/>
          <w:lang w:val="ro-RO"/>
        </w:rPr>
        <w:t>887</w:t>
      </w:r>
      <w:r w:rsidR="00C17D74" w:rsidRPr="00751FDC">
        <w:rPr>
          <w:rFonts w:ascii="Times New Roman" w:hAnsi="Times New Roman"/>
          <w:sz w:val="24"/>
          <w:szCs w:val="24"/>
          <w:lang w:val="ro-RO"/>
        </w:rPr>
        <w:t xml:space="preserve"> ha,</w:t>
      </w:r>
      <w:r w:rsidR="00C17D74" w:rsidRPr="00751FDC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005976" w:rsidRPr="00751FDC">
        <w:rPr>
          <w:rFonts w:ascii="Times New Roman" w:hAnsi="Times New Roman"/>
          <w:sz w:val="24"/>
          <w:szCs w:val="24"/>
          <w:lang w:val="ro-RO"/>
        </w:rPr>
        <w:t>în baza lucrărilor cadastrale la nivel de teren, în conformitate cu posesia de facto.</w:t>
      </w:r>
    </w:p>
    <w:bookmarkEnd w:id="0"/>
    <w:p w14:paraId="31898612" w14:textId="26ECB448" w:rsidR="00E111F1" w:rsidRPr="008A6B46" w:rsidRDefault="00290A84" w:rsidP="000E371F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DD6E44">
        <w:rPr>
          <w:rFonts w:ascii="Times New Roman" w:hAnsi="Times New Roman"/>
          <w:sz w:val="24"/>
          <w:szCs w:val="24"/>
          <w:lang w:val="ro-RO"/>
        </w:rPr>
        <w:tab/>
      </w:r>
      <w:r w:rsidR="00311678">
        <w:rPr>
          <w:rFonts w:ascii="Times New Roman" w:hAnsi="Times New Roman"/>
          <w:sz w:val="24"/>
          <w:szCs w:val="24"/>
          <w:lang w:val="en-US"/>
        </w:rPr>
        <w:t>2</w:t>
      </w:r>
      <w:r w:rsidRPr="008A6B46">
        <w:rPr>
          <w:rFonts w:ascii="Times New Roman" w:hAnsi="Times New Roman"/>
          <w:sz w:val="24"/>
          <w:szCs w:val="24"/>
          <w:lang w:val="ro-RO"/>
        </w:rPr>
        <w:t xml:space="preserve">. </w:t>
      </w:r>
      <w:r w:rsidR="00E111F1" w:rsidRPr="008A6B46">
        <w:rPr>
          <w:rFonts w:ascii="Times New Roman" w:hAnsi="Times New Roman"/>
          <w:sz w:val="24"/>
          <w:szCs w:val="24"/>
          <w:lang w:val="ro-RO"/>
        </w:rPr>
        <w:t xml:space="preserve">Se solicită Serviciului Cadastral Teritorial Criuleni să opereze modificările de rigoare în RBI și în baza de date grafice a </w:t>
      </w:r>
      <w:r w:rsidR="00DD6E44">
        <w:rPr>
          <w:rFonts w:ascii="Times New Roman" w:hAnsi="Times New Roman"/>
          <w:sz w:val="24"/>
          <w:szCs w:val="24"/>
          <w:lang w:val="ro-RO"/>
        </w:rPr>
        <w:t>I.P</w:t>
      </w:r>
      <w:proofErr w:type="gramStart"/>
      <w:r w:rsidR="00DD6E44">
        <w:rPr>
          <w:rFonts w:ascii="Times New Roman" w:hAnsi="Times New Roman"/>
          <w:sz w:val="24"/>
          <w:szCs w:val="24"/>
          <w:lang w:val="ro-RO"/>
        </w:rPr>
        <w:t>.„</w:t>
      </w:r>
      <w:proofErr w:type="gramEnd"/>
      <w:r w:rsidR="00E111F1" w:rsidRPr="008A6B46">
        <w:rPr>
          <w:rFonts w:ascii="Times New Roman" w:hAnsi="Times New Roman"/>
          <w:sz w:val="24"/>
          <w:szCs w:val="24"/>
          <w:lang w:val="ro-RO"/>
        </w:rPr>
        <w:t>Cadastru</w:t>
      </w:r>
      <w:r w:rsidR="00DD6E44">
        <w:rPr>
          <w:rFonts w:ascii="Times New Roman" w:hAnsi="Times New Roman"/>
          <w:sz w:val="24"/>
          <w:szCs w:val="24"/>
          <w:lang w:val="ro-RO"/>
        </w:rPr>
        <w:t>l Bunurilor Imobile”</w:t>
      </w:r>
      <w:r w:rsidR="00E111F1" w:rsidRPr="008A6B46">
        <w:rPr>
          <w:rFonts w:ascii="Times New Roman" w:hAnsi="Times New Roman"/>
          <w:sz w:val="24"/>
          <w:szCs w:val="24"/>
          <w:lang w:val="ro-RO"/>
        </w:rPr>
        <w:t xml:space="preserve">, în conformitate cu </w:t>
      </w:r>
      <w:r w:rsidR="00DD6E44">
        <w:rPr>
          <w:rFonts w:ascii="Times New Roman" w:hAnsi="Times New Roman"/>
          <w:sz w:val="24"/>
          <w:szCs w:val="24"/>
          <w:lang w:val="ro-RO"/>
        </w:rPr>
        <w:t>pct. 1 al</w:t>
      </w:r>
      <w:r w:rsidR="00E111F1" w:rsidRPr="008A6B46">
        <w:rPr>
          <w:rFonts w:ascii="Times New Roman" w:hAnsi="Times New Roman"/>
          <w:sz w:val="24"/>
          <w:szCs w:val="24"/>
          <w:lang w:val="ro-RO"/>
        </w:rPr>
        <w:t xml:space="preserve"> prezentei decizii.</w:t>
      </w:r>
    </w:p>
    <w:p w14:paraId="11662F8F" w14:textId="10D29DA8" w:rsidR="00290A84" w:rsidRPr="008A6B46" w:rsidRDefault="00E111F1" w:rsidP="000E371F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8A6B46">
        <w:rPr>
          <w:rFonts w:ascii="Times New Roman" w:hAnsi="Times New Roman"/>
          <w:sz w:val="24"/>
          <w:szCs w:val="24"/>
          <w:lang w:val="ro-RO"/>
        </w:rPr>
        <w:tab/>
      </w:r>
      <w:r w:rsidR="00311678">
        <w:rPr>
          <w:rFonts w:ascii="Times New Roman" w:hAnsi="Times New Roman"/>
          <w:sz w:val="24"/>
          <w:szCs w:val="24"/>
          <w:lang w:val="ro-RO"/>
        </w:rPr>
        <w:t>3</w:t>
      </w:r>
      <w:r w:rsidRPr="008A6B46">
        <w:rPr>
          <w:rFonts w:ascii="Times New Roman" w:hAnsi="Times New Roman"/>
          <w:sz w:val="24"/>
          <w:szCs w:val="24"/>
          <w:lang w:val="ro-RO"/>
        </w:rPr>
        <w:t xml:space="preserve">. </w:t>
      </w:r>
      <w:r w:rsidR="00290A84" w:rsidRPr="008A6B46">
        <w:rPr>
          <w:rFonts w:ascii="Times New Roman" w:hAnsi="Times New Roman"/>
          <w:sz w:val="24"/>
          <w:szCs w:val="24"/>
          <w:lang w:val="ro-RO"/>
        </w:rPr>
        <w:t xml:space="preserve">Prezenta decizie intră în vigoare la data publicării în Registrul de Stat al actelor Locale și poate fi contestată la Judecătoria Criuleni (sediul Central) cu sediul în or. Criuleni, str. </w:t>
      </w:r>
      <w:r w:rsidR="00FE12C8" w:rsidRPr="008A6B46">
        <w:rPr>
          <w:rFonts w:ascii="Times New Roman" w:hAnsi="Times New Roman"/>
          <w:sz w:val="24"/>
          <w:szCs w:val="24"/>
          <w:lang w:val="ro-RO"/>
        </w:rPr>
        <w:t xml:space="preserve">                  </w:t>
      </w:r>
      <w:r w:rsidR="00290A84" w:rsidRPr="008A6B46">
        <w:rPr>
          <w:rFonts w:ascii="Times New Roman" w:hAnsi="Times New Roman"/>
          <w:sz w:val="24"/>
          <w:szCs w:val="24"/>
          <w:lang w:val="ro-RO"/>
        </w:rPr>
        <w:t xml:space="preserve">31 August nr. </w:t>
      </w:r>
      <w:r w:rsidRPr="008A6B46">
        <w:rPr>
          <w:rFonts w:ascii="Times New Roman" w:hAnsi="Times New Roman"/>
          <w:sz w:val="24"/>
          <w:szCs w:val="24"/>
          <w:lang w:val="ro-RO"/>
        </w:rPr>
        <w:t>70</w:t>
      </w:r>
      <w:r w:rsidR="00290A84" w:rsidRPr="008A6B46">
        <w:rPr>
          <w:rFonts w:ascii="Times New Roman" w:hAnsi="Times New Roman"/>
          <w:sz w:val="24"/>
          <w:szCs w:val="24"/>
          <w:lang w:val="ro-RO"/>
        </w:rPr>
        <w:t>, în termen de 30 de zile de la data comunicării, potrivit prevederilor Codului administrativ al Republicii Moldova nr. 116/2018.</w:t>
      </w:r>
    </w:p>
    <w:p w14:paraId="183B4330" w14:textId="77777777" w:rsidR="00290A84" w:rsidRPr="00290A84" w:rsidRDefault="00290A84" w:rsidP="00290A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290A84">
        <w:rPr>
          <w:rFonts w:ascii="Times New Roman" w:eastAsia="Times New Roman" w:hAnsi="Times New Roman"/>
          <w:sz w:val="28"/>
          <w:szCs w:val="28"/>
          <w:lang w:val="ro-RO" w:eastAsia="ru-RU"/>
        </w:rPr>
        <w:tab/>
      </w:r>
      <w:r w:rsidRPr="00290A84">
        <w:rPr>
          <w:rFonts w:ascii="Times New Roman" w:eastAsia="Times New Roman" w:hAnsi="Times New Roman"/>
          <w:sz w:val="28"/>
          <w:szCs w:val="28"/>
          <w:lang w:val="ro-RO" w:eastAsia="ru-RU"/>
        </w:rPr>
        <w:tab/>
      </w:r>
      <w:r w:rsidRPr="00290A84">
        <w:rPr>
          <w:rFonts w:ascii="Times New Roman" w:eastAsia="Times New Roman" w:hAnsi="Times New Roman"/>
          <w:sz w:val="28"/>
          <w:szCs w:val="28"/>
          <w:lang w:val="ro-RO" w:eastAsia="ru-RU"/>
        </w:rPr>
        <w:tab/>
      </w:r>
    </w:p>
    <w:p w14:paraId="2434FC68" w14:textId="77777777" w:rsidR="00DD6E44" w:rsidRDefault="00DD6E44" w:rsidP="00290A8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1FC3E7D8" w14:textId="77777777" w:rsidR="00DD6E44" w:rsidRDefault="00DD6E44" w:rsidP="00290A8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39A20D94" w14:textId="77777777" w:rsidR="00DD6E44" w:rsidRDefault="00DD6E44" w:rsidP="00290A8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18EFC4E1" w14:textId="77777777" w:rsidR="00DD6E44" w:rsidRDefault="00DD6E44" w:rsidP="00290A8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348D51CB" w14:textId="77777777" w:rsidR="00290A84" w:rsidRPr="00290A84" w:rsidRDefault="00290A84" w:rsidP="00290A8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290A84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14:paraId="4C73067C" w14:textId="127B2255" w:rsidR="0026720E" w:rsidRDefault="00290A84" w:rsidP="00AE2E1A">
      <w:pPr>
        <w:tabs>
          <w:tab w:val="center" w:pos="4677"/>
        </w:tabs>
        <w:spacing w:after="0" w:line="240" w:lineRule="auto"/>
        <w:rPr>
          <w:sz w:val="24"/>
          <w:szCs w:val="24"/>
          <w:lang w:val="es-MX"/>
        </w:rPr>
      </w:pPr>
      <w:r w:rsidRPr="00290A84">
        <w:rPr>
          <w:rFonts w:ascii="Times New Roman" w:hAnsi="Times New Roman"/>
          <w:sz w:val="24"/>
          <w:szCs w:val="24"/>
          <w:lang w:val="ro-RO"/>
        </w:rPr>
        <w:t>AU VOTAT: pro -___, contra -___, abțineri - ___.</w:t>
      </w:r>
      <w:r>
        <w:rPr>
          <w:sz w:val="24"/>
          <w:szCs w:val="24"/>
          <w:lang w:val="es-MX"/>
        </w:rPr>
        <w:tab/>
      </w:r>
    </w:p>
    <w:sectPr w:rsidR="0026720E" w:rsidSect="008D351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20E"/>
    <w:rsid w:val="00005976"/>
    <w:rsid w:val="000A000F"/>
    <w:rsid w:val="000C09D9"/>
    <w:rsid w:val="000E371F"/>
    <w:rsid w:val="000F51D6"/>
    <w:rsid w:val="00107048"/>
    <w:rsid w:val="00125216"/>
    <w:rsid w:val="00166461"/>
    <w:rsid w:val="001D0826"/>
    <w:rsid w:val="001F790E"/>
    <w:rsid w:val="00227894"/>
    <w:rsid w:val="00242DDA"/>
    <w:rsid w:val="00246A82"/>
    <w:rsid w:val="00252D48"/>
    <w:rsid w:val="0026720E"/>
    <w:rsid w:val="00290A84"/>
    <w:rsid w:val="002F0722"/>
    <w:rsid w:val="00311678"/>
    <w:rsid w:val="00383227"/>
    <w:rsid w:val="00435FA3"/>
    <w:rsid w:val="00474C22"/>
    <w:rsid w:val="004757DF"/>
    <w:rsid w:val="00475A70"/>
    <w:rsid w:val="00487789"/>
    <w:rsid w:val="004F29DD"/>
    <w:rsid w:val="00560BB8"/>
    <w:rsid w:val="00581A82"/>
    <w:rsid w:val="00594868"/>
    <w:rsid w:val="00714E86"/>
    <w:rsid w:val="00737E39"/>
    <w:rsid w:val="00751FDC"/>
    <w:rsid w:val="007C506B"/>
    <w:rsid w:val="00837E75"/>
    <w:rsid w:val="00871365"/>
    <w:rsid w:val="008A6B46"/>
    <w:rsid w:val="008C2972"/>
    <w:rsid w:val="008D351F"/>
    <w:rsid w:val="00917321"/>
    <w:rsid w:val="00927232"/>
    <w:rsid w:val="00952D82"/>
    <w:rsid w:val="00967BDA"/>
    <w:rsid w:val="00985DA2"/>
    <w:rsid w:val="009A0ADA"/>
    <w:rsid w:val="00A562C1"/>
    <w:rsid w:val="00AE2E1A"/>
    <w:rsid w:val="00AF5E4B"/>
    <w:rsid w:val="00B06D6A"/>
    <w:rsid w:val="00B27074"/>
    <w:rsid w:val="00B97FA9"/>
    <w:rsid w:val="00BE490A"/>
    <w:rsid w:val="00C17D74"/>
    <w:rsid w:val="00CB7D30"/>
    <w:rsid w:val="00CE5E5D"/>
    <w:rsid w:val="00D049DD"/>
    <w:rsid w:val="00DA0F30"/>
    <w:rsid w:val="00DD6E44"/>
    <w:rsid w:val="00E111F1"/>
    <w:rsid w:val="00E53BD3"/>
    <w:rsid w:val="00F126AE"/>
    <w:rsid w:val="00F750B1"/>
    <w:rsid w:val="00FB666C"/>
    <w:rsid w:val="00FE12C8"/>
    <w:rsid w:val="00FE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DD1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20E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0A00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20E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A00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20E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0A00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20E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A00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Aliona</cp:lastModifiedBy>
  <cp:revision>26</cp:revision>
  <cp:lastPrinted>2024-02-15T11:23:00Z</cp:lastPrinted>
  <dcterms:created xsi:type="dcterms:W3CDTF">2022-02-04T06:23:00Z</dcterms:created>
  <dcterms:modified xsi:type="dcterms:W3CDTF">2024-09-13T08:04:00Z</dcterms:modified>
</cp:coreProperties>
</file>