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5" w:type="dxa"/>
        <w:tblLayout w:type="fixed"/>
        <w:tblLook w:val="04A0" w:firstRow="1" w:lastRow="0" w:firstColumn="1" w:lastColumn="0" w:noHBand="0" w:noVBand="1"/>
      </w:tblPr>
      <w:tblGrid>
        <w:gridCol w:w="3958"/>
        <w:gridCol w:w="1680"/>
        <w:gridCol w:w="3827"/>
      </w:tblGrid>
      <w:tr w:rsidR="006235A5" w:rsidTr="006235A5">
        <w:trPr>
          <w:trHeight w:val="1275"/>
        </w:trPr>
        <w:tc>
          <w:tcPr>
            <w:tcW w:w="3957" w:type="dxa"/>
            <w:vAlign w:val="center"/>
          </w:tcPr>
          <w:p w:rsidR="006235A5" w:rsidRDefault="0062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ro-RO"/>
              </w:rPr>
              <w:t>REPUBLICA  MOLDOVA</w:t>
            </w:r>
          </w:p>
          <w:p w:rsidR="006235A5" w:rsidRDefault="006235A5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sz w:val="18"/>
                <w:szCs w:val="18"/>
                <w:lang w:val="ro-RO"/>
              </w:rPr>
              <w:t>RAIONUL CRIULENI</w:t>
            </w:r>
          </w:p>
          <w:p w:rsidR="006235A5" w:rsidRDefault="006235A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ro-RO"/>
              </w:rPr>
              <w:t>CONSILIUL COMUNAL</w:t>
            </w:r>
          </w:p>
          <w:p w:rsidR="006235A5" w:rsidRDefault="006235A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sz w:val="18"/>
                <w:szCs w:val="18"/>
                <w:lang w:val="ro-RO"/>
              </w:rPr>
              <w:t>HÎRTOPUL MARE</w:t>
            </w:r>
          </w:p>
          <w:p w:rsidR="006235A5" w:rsidRDefault="0062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680" w:type="dxa"/>
            <w:vAlign w:val="center"/>
            <w:hideMark/>
          </w:tcPr>
          <w:p w:rsidR="006235A5" w:rsidRDefault="0062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408D1AE6" wp14:editId="7EF12907">
                  <wp:extent cx="659765" cy="803275"/>
                  <wp:effectExtent l="0" t="0" r="6985" b="0"/>
                  <wp:docPr id="1" name="Рисунок 14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9765" cy="803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:rsidR="006235A5" w:rsidRDefault="006235A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РЕСПУБЛИКА  </w:t>
            </w:r>
            <w:proofErr w:type="gramStart"/>
            <w:r>
              <w:rPr>
                <w:rFonts w:ascii="Times New Roman" w:hAnsi="Times New Roman"/>
                <w:sz w:val="18"/>
                <w:szCs w:val="18"/>
                <w:lang w:val="ro-RO"/>
              </w:rPr>
              <w:t>M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ОЛДОВА</w:t>
            </w:r>
          </w:p>
          <w:p w:rsidR="006235A5" w:rsidRDefault="006235A5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КРИУЛЯНСКИЙ РАЙОН</w:t>
            </w:r>
          </w:p>
          <w:p w:rsidR="006235A5" w:rsidRDefault="006235A5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ro-RO"/>
              </w:rPr>
              <w:t>CE</w:t>
            </w:r>
            <w:r>
              <w:rPr>
                <w:rFonts w:ascii="Times New Roman" w:hAnsi="Times New Roman"/>
                <w:sz w:val="18"/>
                <w:szCs w:val="18"/>
              </w:rPr>
              <w:t>ЛЬСКИЙ СОВЕТ</w:t>
            </w:r>
          </w:p>
          <w:p w:rsidR="006235A5" w:rsidRDefault="006235A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ХЫРТОПУЛ МАРЕ</w:t>
            </w:r>
          </w:p>
          <w:p w:rsidR="006235A5" w:rsidRDefault="006235A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</w:tbl>
    <w:p w:rsidR="006235A5" w:rsidRDefault="006235A5" w:rsidP="006235A5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val="ro-RO" w:eastAsia="ru-RU"/>
        </w:rPr>
      </w:pPr>
      <w:r>
        <w:rPr>
          <w:rFonts w:ascii="Times New Roman" w:eastAsia="Times New Roman" w:hAnsi="Times New Roman"/>
          <w:sz w:val="18"/>
          <w:szCs w:val="18"/>
          <w:lang w:val="ro-RO" w:eastAsia="ru-RU"/>
        </w:rPr>
        <w:t xml:space="preserve">  MD 4824  s. Hîrtopul Mare,raionul Criuleni, RM</w:t>
      </w:r>
      <w:r>
        <w:rPr>
          <w:rFonts w:ascii="Times New Roman" w:eastAsia="Times New Roman" w:hAnsi="Times New Roman"/>
          <w:sz w:val="18"/>
          <w:szCs w:val="18"/>
          <w:lang w:val="ro-RO" w:eastAsia="ru-RU"/>
        </w:rPr>
        <w:tab/>
        <w:t xml:space="preserve">                          MD-4824 с. Хыртопул Маре, района Криулень, РМ</w:t>
      </w:r>
    </w:p>
    <w:p w:rsidR="006235A5" w:rsidRDefault="006235A5" w:rsidP="006235A5">
      <w:pPr>
        <w:tabs>
          <w:tab w:val="left" w:pos="6420"/>
        </w:tabs>
        <w:spacing w:after="0" w:line="240" w:lineRule="auto"/>
        <w:ind w:left="284"/>
        <w:rPr>
          <w:rFonts w:ascii="Times New Roman" w:eastAsia="Times New Roman" w:hAnsi="Times New Roman"/>
          <w:sz w:val="18"/>
          <w:szCs w:val="18"/>
          <w:lang w:val="en-US" w:eastAsia="ru-RU"/>
        </w:rPr>
      </w:pPr>
      <w:r>
        <w:rPr>
          <w:rFonts w:ascii="Times New Roman" w:eastAsia="Times New Roman" w:hAnsi="Times New Roman"/>
          <w:sz w:val="18"/>
          <w:szCs w:val="18"/>
          <w:lang w:val="ro-RO" w:eastAsia="ru-RU"/>
        </w:rPr>
        <w:t xml:space="preserve">        </w:t>
      </w:r>
      <w:r>
        <w:rPr>
          <w:rFonts w:ascii="Times New Roman" w:eastAsia="Times New Roman" w:hAnsi="Times New Roman"/>
          <w:sz w:val="18"/>
          <w:szCs w:val="18"/>
          <w:lang w:val="en-US" w:eastAsia="ru-RU"/>
        </w:rPr>
        <w:t>Tel. 0248-72-2-36; 0248-72-2-38</w:t>
      </w:r>
      <w:r>
        <w:rPr>
          <w:rFonts w:ascii="Times New Roman" w:eastAsia="Times New Roman" w:hAnsi="Times New Roman"/>
          <w:sz w:val="18"/>
          <w:szCs w:val="18"/>
          <w:lang w:val="ro-RO" w:eastAsia="ru-RU"/>
        </w:rPr>
        <w:t xml:space="preserve">   </w:t>
      </w:r>
      <w:r>
        <w:rPr>
          <w:rFonts w:ascii="Times New Roman" w:eastAsia="Times New Roman" w:hAnsi="Times New Roman"/>
          <w:sz w:val="18"/>
          <w:szCs w:val="18"/>
          <w:lang w:val="ro-RO" w:eastAsia="ru-RU"/>
        </w:rPr>
        <w:tab/>
      </w:r>
      <w:r>
        <w:rPr>
          <w:rFonts w:ascii="Times New Roman" w:eastAsia="Times New Roman" w:hAnsi="Times New Roman"/>
          <w:sz w:val="18"/>
          <w:szCs w:val="18"/>
          <w:lang w:eastAsia="ru-RU"/>
        </w:rPr>
        <w:t>Тел</w:t>
      </w:r>
      <w:r>
        <w:rPr>
          <w:rFonts w:ascii="Times New Roman" w:eastAsia="Times New Roman" w:hAnsi="Times New Roman"/>
          <w:sz w:val="18"/>
          <w:szCs w:val="18"/>
          <w:lang w:val="en-US" w:eastAsia="ru-RU"/>
        </w:rPr>
        <w:t>. 0248-72-2-36; 0248-72-2-38</w:t>
      </w:r>
    </w:p>
    <w:p w:rsidR="006235A5" w:rsidRDefault="006235A5" w:rsidP="006235A5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/>
          <w:sz w:val="28"/>
          <w:szCs w:val="28"/>
          <w:lang w:val="ro-RO"/>
        </w:rPr>
        <w:t>________________________________________________________________</w:t>
      </w:r>
    </w:p>
    <w:p w:rsidR="006235A5" w:rsidRDefault="006235A5" w:rsidP="006235A5">
      <w:pPr>
        <w:tabs>
          <w:tab w:val="left" w:pos="8429"/>
        </w:tabs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ab/>
      </w:r>
    </w:p>
    <w:p w:rsidR="006235A5" w:rsidRPr="005A2C58" w:rsidRDefault="006235A5" w:rsidP="006235A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proofErr w:type="gramStart"/>
      <w:r w:rsidRPr="005A2C58">
        <w:rPr>
          <w:rFonts w:ascii="Times New Roman" w:hAnsi="Times New Roman"/>
          <w:b/>
          <w:sz w:val="24"/>
          <w:szCs w:val="24"/>
          <w:lang w:val="en-US"/>
        </w:rPr>
        <w:t>DECIZIA nr.</w:t>
      </w:r>
      <w:proofErr w:type="gramEnd"/>
      <w:r w:rsidRPr="005A2C58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B32602">
        <w:rPr>
          <w:rFonts w:ascii="Times New Roman" w:hAnsi="Times New Roman"/>
          <w:b/>
          <w:sz w:val="24"/>
          <w:szCs w:val="24"/>
          <w:lang w:val="ro-RO"/>
        </w:rPr>
        <w:t>5</w:t>
      </w:r>
      <w:r w:rsidR="005A2C58" w:rsidRPr="005A2C58">
        <w:rPr>
          <w:rFonts w:ascii="Times New Roman" w:hAnsi="Times New Roman"/>
          <w:b/>
          <w:sz w:val="24"/>
          <w:szCs w:val="24"/>
          <w:lang w:val="ro-RO"/>
        </w:rPr>
        <w:t>/</w:t>
      </w:r>
      <w:r w:rsidR="00AA1FC1">
        <w:rPr>
          <w:rFonts w:ascii="Times New Roman" w:hAnsi="Times New Roman"/>
          <w:b/>
          <w:sz w:val="24"/>
          <w:szCs w:val="24"/>
          <w:lang w:val="ro-RO"/>
        </w:rPr>
        <w:t>11</w:t>
      </w:r>
    </w:p>
    <w:p w:rsidR="006235A5" w:rsidRPr="005A2C58" w:rsidRDefault="006235A5" w:rsidP="006235A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proofErr w:type="gramStart"/>
      <w:r w:rsidRPr="005A2C58">
        <w:rPr>
          <w:rFonts w:ascii="Times New Roman" w:hAnsi="Times New Roman"/>
          <w:b/>
          <w:sz w:val="24"/>
          <w:szCs w:val="24"/>
          <w:lang w:val="en-US"/>
        </w:rPr>
        <w:t>din</w:t>
      </w:r>
      <w:proofErr w:type="gramEnd"/>
      <w:r w:rsidRPr="005A2C58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AA1FC1">
        <w:rPr>
          <w:rFonts w:ascii="Times New Roman" w:hAnsi="Times New Roman"/>
          <w:b/>
          <w:sz w:val="24"/>
          <w:szCs w:val="24"/>
          <w:lang w:val="en-US"/>
        </w:rPr>
        <w:t>20</w:t>
      </w:r>
      <w:r w:rsidR="002B624E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="00B32602">
        <w:rPr>
          <w:rFonts w:ascii="Times New Roman" w:hAnsi="Times New Roman"/>
          <w:b/>
          <w:sz w:val="24"/>
          <w:szCs w:val="24"/>
          <w:lang w:val="en-US"/>
        </w:rPr>
        <w:t>septembrie</w:t>
      </w:r>
      <w:proofErr w:type="spellEnd"/>
      <w:r w:rsidRPr="005A2C58">
        <w:rPr>
          <w:rFonts w:ascii="Times New Roman" w:hAnsi="Times New Roman"/>
          <w:b/>
          <w:sz w:val="24"/>
          <w:szCs w:val="24"/>
          <w:lang w:val="en-US"/>
        </w:rPr>
        <w:t xml:space="preserve"> 202</w:t>
      </w:r>
      <w:r w:rsidR="005A2C58" w:rsidRPr="005A2C58">
        <w:rPr>
          <w:rFonts w:ascii="Times New Roman" w:hAnsi="Times New Roman"/>
          <w:b/>
          <w:sz w:val="24"/>
          <w:szCs w:val="24"/>
          <w:lang w:val="en-US"/>
        </w:rPr>
        <w:t>4</w:t>
      </w:r>
    </w:p>
    <w:p w:rsidR="006235A5" w:rsidRPr="005A2C58" w:rsidRDefault="006235A5" w:rsidP="006235A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AA1FC1" w:rsidRDefault="006235A5" w:rsidP="00DA38E3">
      <w:pPr>
        <w:spacing w:after="0" w:line="254" w:lineRule="auto"/>
        <w:rPr>
          <w:rFonts w:ascii="Times New Roman" w:hAnsi="Times New Roman"/>
          <w:b/>
          <w:sz w:val="24"/>
          <w:szCs w:val="24"/>
          <w:lang w:val="ro-RO"/>
        </w:rPr>
      </w:pPr>
      <w:r w:rsidRPr="005A2C58">
        <w:rPr>
          <w:rFonts w:ascii="Times New Roman" w:hAnsi="Times New Roman"/>
          <w:b/>
          <w:sz w:val="24"/>
          <w:szCs w:val="24"/>
          <w:lang w:val="ro-RO"/>
        </w:rPr>
        <w:t xml:space="preserve">Cu privire la </w:t>
      </w:r>
      <w:r w:rsidR="00045282">
        <w:rPr>
          <w:rFonts w:ascii="Times New Roman" w:hAnsi="Times New Roman"/>
          <w:b/>
          <w:sz w:val="24"/>
          <w:szCs w:val="24"/>
          <w:lang w:val="ro-RO"/>
        </w:rPr>
        <w:t xml:space="preserve">actualizarea hotarelor </w:t>
      </w:r>
    </w:p>
    <w:p w:rsidR="006235A5" w:rsidRPr="005A2C58" w:rsidRDefault="00045282" w:rsidP="00DA38E3">
      <w:pPr>
        <w:spacing w:after="0" w:line="254" w:lineRule="auto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ro-RO"/>
        </w:rPr>
        <w:t>comunei Hîrtopul Mare, r-nul Criuleni</w:t>
      </w:r>
      <w:r w:rsidR="006235A5" w:rsidRPr="005A2C58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</w:p>
    <w:p w:rsidR="00FC5C37" w:rsidRPr="005A2C58" w:rsidRDefault="00FC5C37" w:rsidP="00FC5C37">
      <w:pPr>
        <w:spacing w:after="0" w:line="240" w:lineRule="auto"/>
        <w:rPr>
          <w:rFonts w:ascii="Times New Roman" w:hAnsi="Times New Roman"/>
          <w:i/>
          <w:sz w:val="24"/>
          <w:szCs w:val="24"/>
          <w:lang w:val="en-US"/>
        </w:rPr>
      </w:pPr>
      <w:proofErr w:type="spellStart"/>
      <w:r w:rsidRPr="005A2C58">
        <w:rPr>
          <w:rFonts w:ascii="Times New Roman" w:hAnsi="Times New Roman"/>
          <w:i/>
          <w:sz w:val="24"/>
          <w:szCs w:val="24"/>
          <w:lang w:val="en-US"/>
        </w:rPr>
        <w:t>Raportor</w:t>
      </w:r>
      <w:proofErr w:type="spellEnd"/>
      <w:r w:rsidRPr="005A2C58">
        <w:rPr>
          <w:rFonts w:ascii="Times New Roman" w:hAnsi="Times New Roman"/>
          <w:i/>
          <w:sz w:val="24"/>
          <w:szCs w:val="24"/>
          <w:lang w:val="en-US"/>
        </w:rPr>
        <w:t xml:space="preserve">: Eugenia </w:t>
      </w:r>
      <w:proofErr w:type="spellStart"/>
      <w:r w:rsidRPr="005A2C58">
        <w:rPr>
          <w:rFonts w:ascii="Times New Roman" w:hAnsi="Times New Roman"/>
          <w:i/>
          <w:sz w:val="24"/>
          <w:szCs w:val="24"/>
          <w:lang w:val="en-US"/>
        </w:rPr>
        <w:t>Anghelici</w:t>
      </w:r>
      <w:proofErr w:type="spellEnd"/>
      <w:r w:rsidRPr="005A2C58">
        <w:rPr>
          <w:rFonts w:ascii="Times New Roman" w:hAnsi="Times New Roman"/>
          <w:i/>
          <w:sz w:val="24"/>
          <w:szCs w:val="24"/>
          <w:lang w:val="en-US"/>
        </w:rPr>
        <w:t xml:space="preserve">, </w:t>
      </w:r>
      <w:proofErr w:type="spellStart"/>
      <w:r w:rsidRPr="005A2C58">
        <w:rPr>
          <w:rFonts w:ascii="Times New Roman" w:hAnsi="Times New Roman"/>
          <w:i/>
          <w:sz w:val="24"/>
          <w:szCs w:val="24"/>
          <w:lang w:val="en-US"/>
        </w:rPr>
        <w:t>primarul</w:t>
      </w:r>
      <w:proofErr w:type="spellEnd"/>
      <w:r w:rsidRPr="005A2C58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5A2C58">
        <w:rPr>
          <w:rFonts w:ascii="Times New Roman" w:hAnsi="Times New Roman"/>
          <w:i/>
          <w:sz w:val="24"/>
          <w:szCs w:val="24"/>
          <w:lang w:val="en-US"/>
        </w:rPr>
        <w:t>comunei</w:t>
      </w:r>
      <w:proofErr w:type="spellEnd"/>
    </w:p>
    <w:p w:rsidR="006235A5" w:rsidRDefault="006235A5" w:rsidP="006235A5">
      <w:pPr>
        <w:spacing w:after="0" w:line="254" w:lineRule="auto"/>
        <w:rPr>
          <w:rFonts w:ascii="Times New Roman" w:hAnsi="Times New Roman"/>
          <w:i/>
          <w:sz w:val="24"/>
          <w:szCs w:val="24"/>
          <w:lang w:val="en-US"/>
        </w:rPr>
      </w:pPr>
    </w:p>
    <w:p w:rsidR="00045282" w:rsidRPr="00045282" w:rsidRDefault="00045282" w:rsidP="00FA136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i/>
          <w:sz w:val="24"/>
          <w:szCs w:val="24"/>
          <w:lang w:val="en-US"/>
        </w:rPr>
        <w:tab/>
      </w:r>
      <w:proofErr w:type="spellStart"/>
      <w:r w:rsidRPr="00045282">
        <w:rPr>
          <w:rFonts w:ascii="Times New Roman" w:hAnsi="Times New Roman"/>
          <w:sz w:val="24"/>
          <w:szCs w:val="24"/>
          <w:lang w:val="en-US"/>
        </w:rPr>
        <w:t>Examinând</w:t>
      </w:r>
      <w:proofErr w:type="spellEnd"/>
      <w:r w:rsidRPr="0004528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45282">
        <w:rPr>
          <w:rFonts w:ascii="Times New Roman" w:hAnsi="Times New Roman"/>
          <w:sz w:val="24"/>
          <w:szCs w:val="24"/>
          <w:lang w:val="en-US"/>
        </w:rPr>
        <w:t>material</w:t>
      </w:r>
      <w:r>
        <w:rPr>
          <w:rFonts w:ascii="Times New Roman" w:hAnsi="Times New Roman"/>
          <w:sz w:val="24"/>
          <w:szCs w:val="24"/>
          <w:lang w:val="en-US"/>
        </w:rPr>
        <w:t>e</w:t>
      </w:r>
      <w:r w:rsidRPr="00045282">
        <w:rPr>
          <w:rFonts w:ascii="Times New Roman" w:hAnsi="Times New Roman"/>
          <w:sz w:val="24"/>
          <w:szCs w:val="24"/>
          <w:lang w:val="en-US"/>
        </w:rPr>
        <w:t>le</w:t>
      </w:r>
      <w:proofErr w:type="spellEnd"/>
      <w:r w:rsidRPr="00045282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de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actualizare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hotarelor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intravilanului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localităților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Hîrtopul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Mare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Hîrtopul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Mic,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raionul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Criuleni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întocmite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către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AA1FC1">
        <w:rPr>
          <w:rFonts w:ascii="Times New Roman" w:hAnsi="Times New Roman"/>
          <w:sz w:val="24"/>
          <w:szCs w:val="24"/>
          <w:lang w:val="en-US"/>
        </w:rPr>
        <w:t xml:space="preserve">I.P. </w:t>
      </w:r>
      <w:proofErr w:type="spellStart"/>
      <w:r w:rsidR="00AA1FC1">
        <w:rPr>
          <w:rFonts w:ascii="Times New Roman" w:hAnsi="Times New Roman"/>
          <w:sz w:val="24"/>
          <w:szCs w:val="24"/>
          <w:lang w:val="en-US"/>
        </w:rPr>
        <w:t>Cadastrul</w:t>
      </w:r>
      <w:proofErr w:type="spellEnd"/>
      <w:r w:rsidR="00AA1FC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A1FC1">
        <w:rPr>
          <w:rFonts w:ascii="Times New Roman" w:hAnsi="Times New Roman"/>
          <w:sz w:val="24"/>
          <w:szCs w:val="24"/>
          <w:lang w:val="en-US"/>
        </w:rPr>
        <w:t>Bunurilor</w:t>
      </w:r>
      <w:proofErr w:type="spellEnd"/>
      <w:r w:rsidR="00AA1FC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A1FC1">
        <w:rPr>
          <w:rFonts w:ascii="Times New Roman" w:hAnsi="Times New Roman"/>
          <w:sz w:val="24"/>
          <w:szCs w:val="24"/>
          <w:lang w:val="en-US"/>
        </w:rPr>
        <w:t>Imobile</w:t>
      </w:r>
      <w:proofErr w:type="spellEnd"/>
      <w:r w:rsidR="00AA1FC1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AA1FC1">
        <w:rPr>
          <w:rFonts w:ascii="Times New Roman" w:hAnsi="Times New Roman"/>
          <w:sz w:val="24"/>
          <w:szCs w:val="24"/>
          <w:lang w:val="en-US"/>
        </w:rPr>
        <w:t>Direcția</w:t>
      </w:r>
      <w:proofErr w:type="spellEnd"/>
      <w:r w:rsidR="00AA1FC1">
        <w:rPr>
          <w:rFonts w:ascii="Times New Roman" w:hAnsi="Times New Roman"/>
          <w:sz w:val="24"/>
          <w:szCs w:val="24"/>
          <w:lang w:val="en-US"/>
        </w:rPr>
        <w:t xml:space="preserve"> general </w:t>
      </w:r>
      <w:proofErr w:type="spellStart"/>
      <w:r w:rsidR="00AA1FC1">
        <w:rPr>
          <w:rFonts w:ascii="Times New Roman" w:hAnsi="Times New Roman"/>
          <w:sz w:val="24"/>
          <w:szCs w:val="24"/>
          <w:lang w:val="en-US"/>
        </w:rPr>
        <w:t>cadastru</w:t>
      </w:r>
      <w:proofErr w:type="spellEnd"/>
      <w:r w:rsidR="00AA1FC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A1FC1">
        <w:rPr>
          <w:rFonts w:ascii="Times New Roman" w:hAnsi="Times New Roman"/>
          <w:sz w:val="24"/>
          <w:szCs w:val="24"/>
          <w:lang w:val="en-US"/>
        </w:rPr>
        <w:t>și</w:t>
      </w:r>
      <w:proofErr w:type="spellEnd"/>
      <w:r w:rsidR="00AA1FC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A1FC1">
        <w:rPr>
          <w:rFonts w:ascii="Times New Roman" w:hAnsi="Times New Roman"/>
          <w:sz w:val="24"/>
          <w:szCs w:val="24"/>
          <w:lang w:val="en-US"/>
        </w:rPr>
        <w:t>resurse</w:t>
      </w:r>
      <w:proofErr w:type="spellEnd"/>
      <w:r w:rsidR="00AA1FC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A1FC1">
        <w:rPr>
          <w:rFonts w:ascii="Times New Roman" w:hAnsi="Times New Roman"/>
          <w:sz w:val="24"/>
          <w:szCs w:val="24"/>
          <w:lang w:val="en-US"/>
        </w:rPr>
        <w:t>informaționale</w:t>
      </w:r>
      <w:proofErr w:type="spellEnd"/>
      <w:r w:rsidR="00AA1FC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A1FC1">
        <w:rPr>
          <w:rFonts w:ascii="Times New Roman" w:hAnsi="Times New Roman"/>
          <w:sz w:val="24"/>
          <w:szCs w:val="24"/>
          <w:lang w:val="en-US"/>
        </w:rPr>
        <w:t>cadastrale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re</w:t>
      </w:r>
      <w:r w:rsidR="00AA1FC1"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  <w:lang w:val="en-US"/>
        </w:rPr>
        <w:t>eșind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din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Legea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privire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sistemul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adrese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nr.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 xml:space="preserve">151/2017,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Legea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Cadastrului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bunurilor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immobile nr.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 xml:space="preserve">1546/1998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Hotărârea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Guvernului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nr.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1518/2003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privind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crearea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sistemului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informational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automatizat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„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Registrul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 stat al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unităților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administrative-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teritoriale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al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străzilor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din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localitățile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en-US"/>
        </w:rPr>
        <w:t>teritoriul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AA1FC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A1FC1">
        <w:rPr>
          <w:rFonts w:ascii="Times New Roman" w:hAnsi="Times New Roman"/>
          <w:sz w:val="24"/>
          <w:szCs w:val="24"/>
          <w:lang w:val="en-US"/>
        </w:rPr>
        <w:t>Moldovei</w:t>
      </w:r>
      <w:proofErr w:type="spellEnd"/>
      <w:proofErr w:type="gramEnd"/>
      <w:r w:rsidR="00AA1FC1">
        <w:rPr>
          <w:rFonts w:ascii="Times New Roman" w:hAnsi="Times New Roman"/>
          <w:sz w:val="24"/>
          <w:szCs w:val="24"/>
          <w:lang w:val="en-US"/>
        </w:rPr>
        <w:t>”</w:t>
      </w:r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conformitate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prevederile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art. 10 din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Codul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Funciar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nr.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828</w:t>
      </w:r>
      <w:r w:rsidR="00AA1FC1">
        <w:rPr>
          <w:rFonts w:ascii="Times New Roman" w:hAnsi="Times New Roman"/>
          <w:sz w:val="24"/>
          <w:szCs w:val="24"/>
          <w:lang w:val="en-US"/>
        </w:rPr>
        <w:t>/</w:t>
      </w:r>
      <w:r>
        <w:rPr>
          <w:rFonts w:ascii="Times New Roman" w:hAnsi="Times New Roman"/>
          <w:sz w:val="24"/>
          <w:szCs w:val="24"/>
          <w:lang w:val="en-US"/>
        </w:rPr>
        <w:t xml:space="preserve">1991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temeiul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art.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 xml:space="preserve">14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alin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(1)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din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Legea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privind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950630">
        <w:rPr>
          <w:rFonts w:ascii="Times New Roman" w:hAnsi="Times New Roman"/>
          <w:sz w:val="24"/>
          <w:szCs w:val="24"/>
          <w:lang w:val="en-US"/>
        </w:rPr>
        <w:t>administrația</w:t>
      </w:r>
      <w:proofErr w:type="spellEnd"/>
      <w:r w:rsidR="0095063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950630">
        <w:rPr>
          <w:rFonts w:ascii="Times New Roman" w:hAnsi="Times New Roman"/>
          <w:sz w:val="24"/>
          <w:szCs w:val="24"/>
          <w:lang w:val="en-US"/>
        </w:rPr>
        <w:t>publică</w:t>
      </w:r>
      <w:proofErr w:type="spellEnd"/>
      <w:r w:rsidR="0095063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950630">
        <w:rPr>
          <w:rFonts w:ascii="Times New Roman" w:hAnsi="Times New Roman"/>
          <w:sz w:val="24"/>
          <w:szCs w:val="24"/>
          <w:lang w:val="en-US"/>
        </w:rPr>
        <w:t>locală</w:t>
      </w:r>
      <w:proofErr w:type="spellEnd"/>
      <w:r w:rsidR="00950630">
        <w:rPr>
          <w:rFonts w:ascii="Times New Roman" w:hAnsi="Times New Roman"/>
          <w:sz w:val="24"/>
          <w:szCs w:val="24"/>
          <w:lang w:val="en-US"/>
        </w:rPr>
        <w:t xml:space="preserve"> n</w:t>
      </w:r>
      <w:r w:rsidR="00AA1FC1">
        <w:rPr>
          <w:rFonts w:ascii="Times New Roman" w:hAnsi="Times New Roman"/>
          <w:sz w:val="24"/>
          <w:szCs w:val="24"/>
          <w:lang w:val="en-US"/>
        </w:rPr>
        <w:t xml:space="preserve">r. 436/2006, </w:t>
      </w:r>
      <w:proofErr w:type="spellStart"/>
      <w:r w:rsidR="00AA1FC1">
        <w:rPr>
          <w:rFonts w:ascii="Times New Roman" w:hAnsi="Times New Roman"/>
          <w:sz w:val="24"/>
          <w:szCs w:val="24"/>
          <w:lang w:val="en-US"/>
        </w:rPr>
        <w:t>Consiliul</w:t>
      </w:r>
      <w:proofErr w:type="spellEnd"/>
      <w:r w:rsidR="00AA1FC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A1FC1">
        <w:rPr>
          <w:rFonts w:ascii="Times New Roman" w:hAnsi="Times New Roman"/>
          <w:sz w:val="24"/>
          <w:szCs w:val="24"/>
          <w:lang w:val="en-US"/>
        </w:rPr>
        <w:t>comu</w:t>
      </w:r>
      <w:r w:rsidR="00950630">
        <w:rPr>
          <w:rFonts w:ascii="Times New Roman" w:hAnsi="Times New Roman"/>
          <w:sz w:val="24"/>
          <w:szCs w:val="24"/>
          <w:lang w:val="en-US"/>
        </w:rPr>
        <w:t>nal</w:t>
      </w:r>
      <w:proofErr w:type="spellEnd"/>
      <w:r w:rsidR="0095063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950630">
        <w:rPr>
          <w:rFonts w:ascii="Times New Roman" w:hAnsi="Times New Roman"/>
          <w:sz w:val="24"/>
          <w:szCs w:val="24"/>
          <w:lang w:val="en-US"/>
        </w:rPr>
        <w:t>Hîrtopul</w:t>
      </w:r>
      <w:proofErr w:type="spellEnd"/>
      <w:r w:rsidR="00950630">
        <w:rPr>
          <w:rFonts w:ascii="Times New Roman" w:hAnsi="Times New Roman"/>
          <w:sz w:val="24"/>
          <w:szCs w:val="24"/>
          <w:lang w:val="en-US"/>
        </w:rPr>
        <w:t xml:space="preserve"> Mare, </w:t>
      </w:r>
    </w:p>
    <w:p w:rsidR="00045282" w:rsidRDefault="00DA38E3" w:rsidP="00DA38E3">
      <w:pPr>
        <w:spacing w:after="0" w:line="254" w:lineRule="auto"/>
        <w:rPr>
          <w:rFonts w:ascii="Times New Roman" w:hAnsi="Times New Roman"/>
          <w:i/>
          <w:sz w:val="24"/>
          <w:szCs w:val="24"/>
          <w:lang w:val="en-US"/>
        </w:rPr>
      </w:pPr>
      <w:r>
        <w:rPr>
          <w:rFonts w:ascii="Times New Roman" w:hAnsi="Times New Roman"/>
          <w:i/>
          <w:sz w:val="24"/>
          <w:szCs w:val="24"/>
          <w:lang w:val="en-US"/>
        </w:rPr>
        <w:tab/>
      </w:r>
    </w:p>
    <w:p w:rsidR="006235A5" w:rsidRPr="005A2C58" w:rsidRDefault="006235A5" w:rsidP="006235A5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5A2C58">
        <w:rPr>
          <w:rFonts w:ascii="Times New Roman" w:hAnsi="Times New Roman"/>
          <w:b/>
          <w:sz w:val="24"/>
          <w:szCs w:val="24"/>
          <w:lang w:val="en-US"/>
        </w:rPr>
        <w:t>DECIDE:</w:t>
      </w:r>
    </w:p>
    <w:p w:rsidR="00950630" w:rsidRDefault="003853E2" w:rsidP="00FA1367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 w:rsidRPr="005A2C58">
        <w:rPr>
          <w:rFonts w:ascii="Times New Roman" w:hAnsi="Times New Roman"/>
          <w:sz w:val="24"/>
          <w:szCs w:val="24"/>
          <w:lang w:val="ro-RO"/>
        </w:rPr>
        <w:tab/>
        <w:t>1</w:t>
      </w:r>
      <w:r w:rsidR="00A87CAE">
        <w:rPr>
          <w:rFonts w:ascii="Times New Roman" w:hAnsi="Times New Roman"/>
          <w:sz w:val="24"/>
          <w:szCs w:val="24"/>
          <w:lang w:val="ro-RO"/>
        </w:rPr>
        <w:t xml:space="preserve">. </w:t>
      </w:r>
      <w:r w:rsidR="00950630">
        <w:rPr>
          <w:rFonts w:ascii="Times New Roman" w:hAnsi="Times New Roman"/>
          <w:sz w:val="24"/>
          <w:szCs w:val="24"/>
          <w:lang w:val="ro-RO"/>
        </w:rPr>
        <w:t>Se aprobă:</w:t>
      </w:r>
    </w:p>
    <w:p w:rsidR="00950630" w:rsidRDefault="00950630" w:rsidP="00FA1367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a) materialele de actualizare a hotarelor intravilanului sat</w:t>
      </w:r>
      <w:r w:rsidR="00591A34">
        <w:rPr>
          <w:rFonts w:ascii="Times New Roman" w:hAnsi="Times New Roman"/>
          <w:sz w:val="24"/>
          <w:szCs w:val="24"/>
          <w:lang w:val="ro-RO"/>
        </w:rPr>
        <w:t>.</w:t>
      </w:r>
      <w:r>
        <w:rPr>
          <w:rFonts w:ascii="Times New Roman" w:hAnsi="Times New Roman"/>
          <w:sz w:val="24"/>
          <w:szCs w:val="24"/>
          <w:lang w:val="ro-RO"/>
        </w:rPr>
        <w:t xml:space="preserve"> Hîrtopul Mare, raionul Criuleni, cu suprafața tatală de 386,872</w:t>
      </w:r>
      <w:r w:rsidR="00591A34">
        <w:rPr>
          <w:rFonts w:ascii="Times New Roman" w:hAnsi="Times New Roman"/>
          <w:sz w:val="24"/>
          <w:szCs w:val="24"/>
          <w:lang w:val="ro-RO"/>
        </w:rPr>
        <w:t>1</w:t>
      </w:r>
      <w:r>
        <w:rPr>
          <w:rFonts w:ascii="Times New Roman" w:hAnsi="Times New Roman"/>
          <w:sz w:val="24"/>
          <w:szCs w:val="24"/>
          <w:lang w:val="ro-RO"/>
        </w:rPr>
        <w:t xml:space="preserve"> ha, </w:t>
      </w:r>
      <w:r w:rsidRPr="00FA1367">
        <w:rPr>
          <w:rFonts w:ascii="Times New Roman" w:hAnsi="Times New Roman"/>
          <w:sz w:val="24"/>
          <w:szCs w:val="24"/>
          <w:lang w:val="ro-RO"/>
        </w:rPr>
        <w:t>conform planului anexat</w:t>
      </w:r>
      <w:r>
        <w:rPr>
          <w:rFonts w:ascii="Times New Roman" w:hAnsi="Times New Roman"/>
          <w:sz w:val="24"/>
          <w:szCs w:val="24"/>
          <w:lang w:val="ro-RO"/>
        </w:rPr>
        <w:t>;</w:t>
      </w:r>
    </w:p>
    <w:p w:rsidR="00591A34" w:rsidRDefault="00591A34" w:rsidP="00FA1367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b) materialele de actualizare a hotarelor intravilanului sat. Hîrtopul Mic, raionul Criuleni, cu suprafața tatală de 205,2717 ha, conform planului anexat;</w:t>
      </w:r>
    </w:p>
    <w:p w:rsidR="006235A5" w:rsidRDefault="00591A34" w:rsidP="00FA1367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  <w:t>2.</w:t>
      </w:r>
      <w:r w:rsidR="001C2BAE" w:rsidRPr="005A2C58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6235A5" w:rsidRPr="005A2C58">
        <w:rPr>
          <w:rFonts w:ascii="Times New Roman" w:hAnsi="Times New Roman"/>
          <w:sz w:val="24"/>
          <w:szCs w:val="24"/>
          <w:lang w:val="ro-RO"/>
        </w:rPr>
        <w:t>Primar</w:t>
      </w:r>
      <w:r w:rsidR="00E47D9C">
        <w:rPr>
          <w:rFonts w:ascii="Times New Roman" w:hAnsi="Times New Roman"/>
          <w:sz w:val="24"/>
          <w:szCs w:val="24"/>
          <w:lang w:val="ro-RO"/>
        </w:rPr>
        <w:t>a</w:t>
      </w:r>
      <w:r w:rsidR="006235A5" w:rsidRPr="005A2C58">
        <w:rPr>
          <w:rFonts w:ascii="Times New Roman" w:hAnsi="Times New Roman"/>
          <w:sz w:val="24"/>
          <w:szCs w:val="24"/>
          <w:lang w:val="ro-RO"/>
        </w:rPr>
        <w:t xml:space="preserve"> comunei, dna Eugenia Anghelici</w:t>
      </w:r>
      <w:r>
        <w:rPr>
          <w:rFonts w:ascii="Times New Roman" w:hAnsi="Times New Roman"/>
          <w:sz w:val="24"/>
          <w:szCs w:val="24"/>
          <w:lang w:val="ro-RO"/>
        </w:rPr>
        <w:t>, după aprobarea materialelor de către consiliul local va perfecta, în modul stabilit și va prezenta IP „Agenția Servicii Publice</w:t>
      </w:r>
      <w:r w:rsidR="00AA1FC1">
        <w:rPr>
          <w:rFonts w:ascii="Times New Roman" w:hAnsi="Times New Roman"/>
          <w:sz w:val="24"/>
          <w:szCs w:val="24"/>
          <w:lang w:val="ro-RO"/>
        </w:rPr>
        <w:t>”</w:t>
      </w:r>
      <w:r>
        <w:rPr>
          <w:rFonts w:ascii="Times New Roman" w:hAnsi="Times New Roman"/>
          <w:sz w:val="24"/>
          <w:szCs w:val="24"/>
          <w:lang w:val="ro-RO"/>
        </w:rPr>
        <w:t xml:space="preserve"> dosarul de actualizare a hotarului intravilanului comunei Hîrtopul Mare, raionul Criuleni pentru înregistrare în Registrul de Stat a Unităților administrativ – teritoriale și al adreselor</w:t>
      </w:r>
    </w:p>
    <w:p w:rsidR="00591A34" w:rsidRPr="00AA1FC1" w:rsidRDefault="001C2BAE" w:rsidP="00FA136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5A2C58">
        <w:rPr>
          <w:sz w:val="24"/>
          <w:szCs w:val="24"/>
          <w:lang w:val="ro-RO"/>
        </w:rPr>
        <w:tab/>
      </w:r>
      <w:r w:rsidR="00591A34" w:rsidRPr="00AA1FC1">
        <w:rPr>
          <w:rFonts w:ascii="Times New Roman" w:hAnsi="Times New Roman"/>
          <w:sz w:val="24"/>
          <w:szCs w:val="24"/>
          <w:lang w:val="ro-RO"/>
        </w:rPr>
        <w:t>3. Executarea prezentei decizii se pune în sarcina dnei Eugenia Anghelici, primara comunei.</w:t>
      </w:r>
    </w:p>
    <w:p w:rsidR="004B126B" w:rsidRPr="005A2C58" w:rsidRDefault="00591A34" w:rsidP="00FA136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1C2BAE" w:rsidRPr="005A2C58">
        <w:rPr>
          <w:rFonts w:ascii="Times New Roman" w:hAnsi="Times New Roman"/>
          <w:sz w:val="24"/>
          <w:szCs w:val="24"/>
          <w:lang w:val="ro-RO"/>
        </w:rPr>
        <w:t xml:space="preserve">4. </w:t>
      </w:r>
      <w:r w:rsidR="004B126B" w:rsidRPr="005A2C58">
        <w:rPr>
          <w:rFonts w:ascii="Times New Roman" w:hAnsi="Times New Roman"/>
          <w:sz w:val="24"/>
          <w:szCs w:val="24"/>
          <w:lang w:val="ro-RO"/>
        </w:rPr>
        <w:t>Prezenta decizie intră în vigoare la data publicării în Registrul de Stat al actelor Locale.</w:t>
      </w:r>
    </w:p>
    <w:p w:rsidR="006235A5" w:rsidRPr="005A2C58" w:rsidRDefault="006235A5" w:rsidP="006235A5">
      <w:pPr>
        <w:rPr>
          <w:rFonts w:ascii="Times New Roman" w:hAnsi="Times New Roman"/>
          <w:sz w:val="24"/>
          <w:szCs w:val="24"/>
          <w:lang w:val="ro-RO"/>
        </w:rPr>
      </w:pPr>
      <w:r w:rsidRPr="005A2C58">
        <w:rPr>
          <w:rFonts w:ascii="Times New Roman" w:hAnsi="Times New Roman"/>
          <w:sz w:val="24"/>
          <w:szCs w:val="24"/>
          <w:lang w:val="ro-RO"/>
        </w:rPr>
        <w:tab/>
      </w:r>
    </w:p>
    <w:p w:rsidR="006235A5" w:rsidRDefault="006235A5" w:rsidP="006235A5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ro-RO"/>
        </w:rPr>
      </w:pPr>
    </w:p>
    <w:p w:rsidR="006235A5" w:rsidRDefault="006235A5" w:rsidP="006235A5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ro-RO"/>
        </w:rPr>
      </w:pPr>
    </w:p>
    <w:p w:rsidR="006235A5" w:rsidRDefault="006235A5" w:rsidP="006235A5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ro-RO"/>
        </w:rPr>
      </w:pPr>
      <w:r>
        <w:rPr>
          <w:rFonts w:ascii="Times New Roman" w:hAnsi="Times New Roman"/>
          <w:sz w:val="16"/>
          <w:szCs w:val="16"/>
          <w:lang w:val="ro-RO"/>
        </w:rPr>
        <w:t xml:space="preserve">Total consilieri – 13, Prezenți - </w:t>
      </w:r>
      <w:r w:rsidR="009C0369">
        <w:rPr>
          <w:rFonts w:ascii="Times New Roman" w:hAnsi="Times New Roman"/>
          <w:sz w:val="16"/>
          <w:szCs w:val="16"/>
          <w:lang w:val="ro-RO"/>
        </w:rPr>
        <w:t>__</w:t>
      </w:r>
    </w:p>
    <w:p w:rsidR="006235A5" w:rsidRDefault="006235A5" w:rsidP="006235A5">
      <w:pPr>
        <w:tabs>
          <w:tab w:val="center" w:pos="4677"/>
        </w:tabs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16"/>
          <w:szCs w:val="16"/>
          <w:lang w:val="ro-RO"/>
        </w:rPr>
        <w:t>AU VOTAT: pro -__, contra -__, abțineri – ___.</w:t>
      </w:r>
    </w:p>
    <w:p w:rsidR="000A587C" w:rsidRPr="006235A5" w:rsidRDefault="000A587C">
      <w:pPr>
        <w:rPr>
          <w:lang w:val="ro-RO"/>
        </w:rPr>
      </w:pPr>
      <w:bookmarkStart w:id="0" w:name="_GoBack"/>
      <w:bookmarkEnd w:id="0"/>
    </w:p>
    <w:sectPr w:rsidR="000A587C" w:rsidRPr="006235A5" w:rsidSect="007A68F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CF4A97"/>
    <w:multiLevelType w:val="hybridMultilevel"/>
    <w:tmpl w:val="0220C37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1EF"/>
    <w:rsid w:val="00035FC7"/>
    <w:rsid w:val="00045282"/>
    <w:rsid w:val="000A587C"/>
    <w:rsid w:val="001761EF"/>
    <w:rsid w:val="001C2BAE"/>
    <w:rsid w:val="002B624E"/>
    <w:rsid w:val="003853E2"/>
    <w:rsid w:val="00412424"/>
    <w:rsid w:val="00480F23"/>
    <w:rsid w:val="004B126B"/>
    <w:rsid w:val="005061F1"/>
    <w:rsid w:val="00591A34"/>
    <w:rsid w:val="005A2C58"/>
    <w:rsid w:val="006235A5"/>
    <w:rsid w:val="00695B15"/>
    <w:rsid w:val="007A68F7"/>
    <w:rsid w:val="00950630"/>
    <w:rsid w:val="00990D70"/>
    <w:rsid w:val="009C0369"/>
    <w:rsid w:val="00A87CAE"/>
    <w:rsid w:val="00AA1FC1"/>
    <w:rsid w:val="00B32602"/>
    <w:rsid w:val="00DA38E3"/>
    <w:rsid w:val="00E262A7"/>
    <w:rsid w:val="00E47D9C"/>
    <w:rsid w:val="00FA1367"/>
    <w:rsid w:val="00FA5A95"/>
    <w:rsid w:val="00FC5C37"/>
    <w:rsid w:val="00FF3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5A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3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35A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5A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3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35A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5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Aliona</cp:lastModifiedBy>
  <cp:revision>18</cp:revision>
  <cp:lastPrinted>2022-05-05T06:05:00Z</cp:lastPrinted>
  <dcterms:created xsi:type="dcterms:W3CDTF">2022-05-05T06:03:00Z</dcterms:created>
  <dcterms:modified xsi:type="dcterms:W3CDTF">2024-09-13T06:09:00Z</dcterms:modified>
</cp:coreProperties>
</file>