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22972" w:rsidRPr="00D22972" w:rsidTr="00B364E0">
        <w:trPr>
          <w:trHeight w:val="1275"/>
        </w:trPr>
        <w:tc>
          <w:tcPr>
            <w:tcW w:w="3957" w:type="dxa"/>
            <w:vAlign w:val="center"/>
          </w:tcPr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22972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D22972" w:rsidRPr="00D22972" w:rsidRDefault="00D22972" w:rsidP="00D2297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22972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2972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22972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229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AA7AA8" wp14:editId="55302B5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972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D22972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D22972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D22972" w:rsidRPr="00D22972" w:rsidRDefault="00D22972" w:rsidP="00D2297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22972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D22972" w:rsidRPr="00D22972" w:rsidRDefault="00D22972" w:rsidP="00D2297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D22972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D22972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D22972" w:rsidRPr="00D22972" w:rsidRDefault="00D22972" w:rsidP="00D22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972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D22972" w:rsidRPr="00D22972" w:rsidRDefault="00D22972" w:rsidP="00D229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D22972" w:rsidRPr="00D22972" w:rsidRDefault="00D22972" w:rsidP="00D2297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D22972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D22972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22972" w:rsidRPr="00D22972" w:rsidRDefault="00D22972" w:rsidP="00D22972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D22972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D22972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D22972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D22972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D22972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D22972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D22972" w:rsidRPr="00D22972" w:rsidRDefault="00D22972" w:rsidP="00D22972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D22972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D22972" w:rsidRPr="00D22972" w:rsidRDefault="00D22972" w:rsidP="00D22972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D22972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D22972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D22972" w:rsidRPr="00D22972" w:rsidRDefault="00D22972" w:rsidP="00D229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D22972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D22972">
        <w:rPr>
          <w:rFonts w:ascii="Times New Roman" w:hAnsi="Times New Roman"/>
          <w:b/>
          <w:sz w:val="28"/>
          <w:szCs w:val="28"/>
          <w:lang w:val="en-US"/>
        </w:rPr>
        <w:t xml:space="preserve"> 6/</w:t>
      </w:r>
      <w:r w:rsidR="00C56944">
        <w:rPr>
          <w:rFonts w:ascii="Times New Roman" w:hAnsi="Times New Roman"/>
          <w:b/>
          <w:sz w:val="28"/>
          <w:szCs w:val="28"/>
          <w:lang w:val="en-US"/>
        </w:rPr>
        <w:t>8</w:t>
      </w:r>
    </w:p>
    <w:p w:rsidR="00D22972" w:rsidRPr="00D22972" w:rsidRDefault="00D22972" w:rsidP="00D229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D22972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D2297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A0690">
        <w:rPr>
          <w:rFonts w:ascii="Times New Roman" w:hAnsi="Times New Roman"/>
          <w:b/>
          <w:sz w:val="28"/>
          <w:szCs w:val="28"/>
          <w:lang w:val="ro-RO"/>
        </w:rPr>
        <w:t>02 noiembrie</w:t>
      </w:r>
      <w:r w:rsidRPr="00D22972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:rsidR="00D22972" w:rsidRPr="00D22972" w:rsidRDefault="00D22972" w:rsidP="00D22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O"/>
        </w:rPr>
      </w:pPr>
    </w:p>
    <w:p w:rsidR="00303E0C" w:rsidRPr="00303E0C" w:rsidRDefault="00303E0C" w:rsidP="00303E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03E0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Cu privire la aprobarea transferului cu destinație specială</w:t>
      </w:r>
    </w:p>
    <w:p w:rsidR="00303E0C" w:rsidRPr="00303E0C" w:rsidRDefault="00303E0C" w:rsidP="00303E0C">
      <w:pPr>
        <w:spacing w:after="0" w:line="240" w:lineRule="auto"/>
        <w:rPr>
          <w:rFonts w:ascii="Times New Roman" w:hAnsi="Times New Roman"/>
          <w:i/>
          <w:sz w:val="28"/>
          <w:szCs w:val="28"/>
          <w:lang w:val="ro-MO"/>
        </w:rPr>
      </w:pPr>
      <w:r w:rsidRPr="00303E0C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303E0C" w:rsidRDefault="00D22972" w:rsidP="00303E0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s-MX"/>
        </w:rPr>
      </w:pPr>
      <w:r w:rsidRPr="00D22972">
        <w:rPr>
          <w:rFonts w:ascii="Times New Roman" w:eastAsiaTheme="minorHAnsi" w:hAnsi="Times New Roman"/>
          <w:sz w:val="28"/>
          <w:szCs w:val="28"/>
          <w:lang w:val="es-MX"/>
        </w:rPr>
        <w:tab/>
      </w:r>
    </w:p>
    <w:p w:rsidR="00303E0C" w:rsidRPr="00303E0C" w:rsidRDefault="00303E0C" w:rsidP="00303E0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ab/>
      </w:r>
      <w:r w:rsidRPr="00303E0C">
        <w:rPr>
          <w:rFonts w:ascii="Times New Roman" w:hAnsi="Times New Roman"/>
          <w:sz w:val="28"/>
          <w:szCs w:val="28"/>
          <w:lang w:val="ro-MO"/>
        </w:rPr>
        <w:t xml:space="preserve">Examinînd Dispoziția primarului nr. </w:t>
      </w:r>
      <w:r>
        <w:rPr>
          <w:rFonts w:ascii="Times New Roman" w:hAnsi="Times New Roman"/>
          <w:sz w:val="28"/>
          <w:szCs w:val="28"/>
          <w:lang w:val="ro-MO"/>
        </w:rPr>
        <w:t>48</w:t>
      </w:r>
      <w:r w:rsidRPr="00303E0C">
        <w:rPr>
          <w:rFonts w:ascii="Times New Roman" w:hAnsi="Times New Roman"/>
          <w:sz w:val="28"/>
          <w:szCs w:val="28"/>
          <w:lang w:val="ro-MO"/>
        </w:rPr>
        <w:t xml:space="preserve">-AB din </w:t>
      </w:r>
      <w:r>
        <w:rPr>
          <w:rFonts w:ascii="Times New Roman" w:hAnsi="Times New Roman"/>
          <w:sz w:val="28"/>
          <w:szCs w:val="28"/>
          <w:lang w:val="ro-MO"/>
        </w:rPr>
        <w:t>19</w:t>
      </w:r>
      <w:r w:rsidRPr="00303E0C">
        <w:rPr>
          <w:rFonts w:ascii="Times New Roman" w:hAnsi="Times New Roman"/>
          <w:sz w:val="28"/>
          <w:szCs w:val="28"/>
          <w:lang w:val="ro-MO"/>
        </w:rPr>
        <w:t>.</w:t>
      </w:r>
      <w:r>
        <w:rPr>
          <w:rFonts w:ascii="Times New Roman" w:hAnsi="Times New Roman"/>
          <w:sz w:val="28"/>
          <w:szCs w:val="28"/>
          <w:lang w:val="ro-MO"/>
        </w:rPr>
        <w:t>10</w:t>
      </w:r>
      <w:r w:rsidRPr="00303E0C">
        <w:rPr>
          <w:rFonts w:ascii="Times New Roman" w:hAnsi="Times New Roman"/>
          <w:sz w:val="28"/>
          <w:szCs w:val="28"/>
          <w:lang w:val="ro-MO"/>
        </w:rPr>
        <w:t>.2022</w:t>
      </w:r>
      <w:r w:rsidRPr="00303E0C">
        <w:rPr>
          <w:rFonts w:ascii="Times New Roman" w:hAnsi="Times New Roman"/>
          <w:i/>
          <w:sz w:val="28"/>
          <w:szCs w:val="28"/>
          <w:lang w:val="ro-MO"/>
        </w:rPr>
        <w:t xml:space="preserve"> cu privire la </w:t>
      </w:r>
      <w:r>
        <w:rPr>
          <w:rFonts w:ascii="Times New Roman" w:hAnsi="Times New Roman"/>
          <w:i/>
          <w:sz w:val="28"/>
          <w:szCs w:val="28"/>
          <w:lang w:val="ro-MO"/>
        </w:rPr>
        <w:t>corelarea bugetului local pentru anul 2022 cu prevederile Legii bugetului de stat pentru anul 2022</w:t>
      </w:r>
      <w:r w:rsidRPr="00303E0C">
        <w:rPr>
          <w:rFonts w:ascii="Times New Roman" w:hAnsi="Times New Roman"/>
          <w:sz w:val="28"/>
          <w:szCs w:val="28"/>
          <w:lang w:val="ro-MO"/>
        </w:rPr>
        <w:t xml:space="preserve">,  în conformitate cu </w:t>
      </w:r>
      <w:r w:rsidR="00C56944">
        <w:rPr>
          <w:rFonts w:ascii="Times New Roman" w:hAnsi="Times New Roman"/>
          <w:sz w:val="28"/>
          <w:szCs w:val="28"/>
          <w:lang w:val="ro-MO"/>
        </w:rPr>
        <w:t xml:space="preserve">prevederile </w:t>
      </w:r>
      <w:r w:rsidRPr="00D22972">
        <w:rPr>
          <w:rFonts w:ascii="Times New Roman" w:eastAsiaTheme="minorHAnsi" w:hAnsi="Times New Roman"/>
          <w:sz w:val="28"/>
          <w:szCs w:val="28"/>
          <w:lang w:val="es-MX"/>
        </w:rPr>
        <w:t>Leg</w:t>
      </w:r>
      <w:r w:rsidR="00C56944">
        <w:rPr>
          <w:rFonts w:ascii="Times New Roman" w:eastAsiaTheme="minorHAnsi" w:hAnsi="Times New Roman"/>
          <w:sz w:val="28"/>
          <w:szCs w:val="28"/>
          <w:lang w:val="es-MX"/>
        </w:rPr>
        <w:t>ii</w:t>
      </w:r>
      <w:r w:rsidRPr="00D22972">
        <w:rPr>
          <w:rFonts w:ascii="Times New Roman" w:eastAsiaTheme="minorHAnsi" w:hAnsi="Times New Roman"/>
          <w:sz w:val="28"/>
          <w:szCs w:val="28"/>
          <w:lang w:val="es-MX"/>
        </w:rPr>
        <w:t xml:space="preserve"> nr. </w:t>
      </w:r>
      <w:r>
        <w:rPr>
          <w:rFonts w:ascii="Times New Roman" w:eastAsiaTheme="minorHAnsi" w:hAnsi="Times New Roman"/>
          <w:sz w:val="28"/>
          <w:szCs w:val="28"/>
          <w:lang w:val="es-MX"/>
        </w:rPr>
        <w:t>260</w:t>
      </w:r>
      <w:r w:rsidRPr="00D22972">
        <w:rPr>
          <w:rFonts w:ascii="Times New Roman" w:eastAsiaTheme="minorHAnsi" w:hAnsi="Times New Roman"/>
          <w:sz w:val="28"/>
          <w:szCs w:val="28"/>
          <w:lang w:val="es-MX"/>
        </w:rPr>
        <w:t>/2022 privind modificarea Legii bugetului de stat pentru anul 2022 nr. 205/2021</w:t>
      </w:r>
      <w:r w:rsidRPr="00303E0C">
        <w:rPr>
          <w:rFonts w:ascii="Times New Roman" w:eastAsiaTheme="minorHAnsi" w:hAnsi="Times New Roman"/>
          <w:sz w:val="28"/>
          <w:szCs w:val="28"/>
          <w:lang w:val="es-MX"/>
        </w:rPr>
        <w:t xml:space="preserve">, </w:t>
      </w:r>
      <w:r w:rsidRPr="00303E0C">
        <w:rPr>
          <w:rFonts w:ascii="Times New Roman" w:hAnsi="Times New Roman"/>
          <w:sz w:val="28"/>
          <w:szCs w:val="28"/>
          <w:lang w:val="ro-MO"/>
        </w:rPr>
        <w:t xml:space="preserve">art. 27 alin. (2) al Legii nr. 397/2003 privind finanțele publice locale, </w:t>
      </w:r>
      <w:r w:rsidRPr="00303E0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14 alin. 3) al  Legii nr. 436/2006 privind administrația publică locală,   Consiliul comunal Hîrtopul Mare, </w:t>
      </w:r>
    </w:p>
    <w:p w:rsidR="00D22972" w:rsidRPr="00D22972" w:rsidRDefault="00DA0690" w:rsidP="00D22972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u w:val="single"/>
          <w:lang w:val="es-MX"/>
        </w:rPr>
      </w:pPr>
      <w:r>
        <w:rPr>
          <w:rFonts w:ascii="Times New Roman" w:eastAsiaTheme="minorHAnsi" w:hAnsi="Times New Roman"/>
          <w:b/>
          <w:color w:val="000000"/>
          <w:sz w:val="28"/>
          <w:szCs w:val="28"/>
          <w:u w:val="single"/>
          <w:lang w:val="es-MX"/>
        </w:rPr>
        <w:t>DECIDE</w:t>
      </w:r>
      <w:r w:rsidR="00D22972" w:rsidRPr="00D22972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lang w:val="es-MX"/>
        </w:rPr>
        <w:t>:</w:t>
      </w:r>
    </w:p>
    <w:p w:rsidR="00D22972" w:rsidRPr="00D22972" w:rsidRDefault="00D22972" w:rsidP="00D22972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u w:val="single"/>
          <w:lang w:val="es-MX"/>
        </w:rPr>
      </w:pPr>
    </w:p>
    <w:p w:rsidR="00303E0C" w:rsidRPr="00B57D30" w:rsidRDefault="00065B4D" w:rsidP="00303E0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22972" w:rsidRPr="00D22972">
        <w:rPr>
          <w:color w:val="000000"/>
          <w:sz w:val="28"/>
          <w:szCs w:val="28"/>
        </w:rPr>
        <w:t xml:space="preserve">1. </w:t>
      </w:r>
      <w:r w:rsidR="00303E0C" w:rsidRPr="00372FC8">
        <w:rPr>
          <w:color w:val="000000"/>
          <w:sz w:val="28"/>
          <w:szCs w:val="28"/>
        </w:rPr>
        <w:t xml:space="preserve">Se </w:t>
      </w:r>
      <w:r w:rsidR="00303E0C">
        <w:rPr>
          <w:color w:val="000000"/>
          <w:sz w:val="28"/>
          <w:szCs w:val="28"/>
        </w:rPr>
        <w:t>aprobă corelarea volumul</w:t>
      </w:r>
      <w:r w:rsidR="00C56944">
        <w:rPr>
          <w:color w:val="000000"/>
          <w:sz w:val="28"/>
          <w:szCs w:val="28"/>
        </w:rPr>
        <w:t>ui</w:t>
      </w:r>
      <w:r w:rsidR="00303E0C">
        <w:rPr>
          <w:color w:val="000000"/>
          <w:sz w:val="28"/>
          <w:szCs w:val="28"/>
        </w:rPr>
        <w:t xml:space="preserve"> bugetului local Hîrtopul Mare aprobat pentru anul 2022 ca urmare a majorării veniturilor și cheltuielilor cu 26,1</w:t>
      </w:r>
      <w:r w:rsidR="00303E0C" w:rsidRPr="00372FC8">
        <w:rPr>
          <w:color w:val="000000"/>
          <w:sz w:val="28"/>
          <w:szCs w:val="28"/>
        </w:rPr>
        <w:t xml:space="preserve"> mii lei pentru asigurarea majorării valorii de referință</w:t>
      </w:r>
      <w:r w:rsidR="00303E0C">
        <w:rPr>
          <w:color w:val="000000"/>
          <w:sz w:val="28"/>
          <w:szCs w:val="28"/>
        </w:rPr>
        <w:t>,</w:t>
      </w:r>
      <w:r w:rsidR="00303E0C" w:rsidRPr="00372FC8">
        <w:rPr>
          <w:color w:val="000000"/>
          <w:sz w:val="28"/>
          <w:szCs w:val="28"/>
        </w:rPr>
        <w:t xml:space="preserve"> </w:t>
      </w:r>
      <w:r w:rsidR="00303E0C">
        <w:rPr>
          <w:color w:val="000000"/>
          <w:sz w:val="28"/>
          <w:szCs w:val="28"/>
        </w:rPr>
        <w:t>cu modificarea sumei transferurilor cu destinație specială de la bugetul de stat către bugetul local</w:t>
      </w:r>
      <w:r w:rsidR="00303E0C" w:rsidRPr="00372FC8">
        <w:rPr>
          <w:color w:val="000000"/>
          <w:sz w:val="28"/>
          <w:szCs w:val="28"/>
        </w:rPr>
        <w:t xml:space="preserve"> </w:t>
      </w:r>
      <w:r w:rsidR="00303E0C">
        <w:rPr>
          <w:color w:val="000000"/>
          <w:sz w:val="28"/>
          <w:szCs w:val="28"/>
        </w:rPr>
        <w:t>Hîrtopul Mare.</w:t>
      </w:r>
      <w:r w:rsidR="00303E0C" w:rsidRPr="00372FC8">
        <w:rPr>
          <w:color w:val="000000"/>
          <w:sz w:val="28"/>
          <w:szCs w:val="28"/>
        </w:rPr>
        <w:t xml:space="preserve"> </w:t>
      </w:r>
      <w:r w:rsidR="00303E0C" w:rsidRPr="00B57D30">
        <w:rPr>
          <w:color w:val="000000"/>
          <w:sz w:val="28"/>
          <w:szCs w:val="28"/>
        </w:rPr>
        <w:tab/>
      </w:r>
    </w:p>
    <w:p w:rsidR="00065B4D" w:rsidRPr="00065B4D" w:rsidRDefault="00D22972" w:rsidP="00065B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D2297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ab/>
      </w:r>
      <w:r w:rsidR="00065B4D" w:rsidRPr="00065B4D">
        <w:rPr>
          <w:rFonts w:ascii="Times New Roman" w:eastAsia="Times New Roman" w:hAnsi="Times New Roman"/>
          <w:sz w:val="28"/>
          <w:szCs w:val="28"/>
          <w:lang w:val="ro-RO" w:eastAsia="ru-RU"/>
        </w:rPr>
        <w:t>2. Responsabil de executarea deciziei se numește dna Birda Svetlana, contabil-șef.</w:t>
      </w:r>
    </w:p>
    <w:p w:rsidR="00065B4D" w:rsidRPr="00065B4D" w:rsidRDefault="00065B4D" w:rsidP="00065B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065B4D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3. Controlul executării prezentri decizii se atribuie dnei Eugenia Anghelici, primarul comunei.</w:t>
      </w:r>
    </w:p>
    <w:p w:rsidR="00065B4D" w:rsidRPr="00065B4D" w:rsidRDefault="00065B4D" w:rsidP="00065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65B4D"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  <w:tab/>
      </w:r>
      <w:r w:rsidRPr="00065B4D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4. </w:t>
      </w:r>
      <w:r w:rsidRPr="00065B4D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065B4D" w:rsidRPr="00065B4D" w:rsidRDefault="00065B4D" w:rsidP="00065B4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</w:pPr>
    </w:p>
    <w:p w:rsidR="00065B4D" w:rsidRPr="00065B4D" w:rsidRDefault="00065B4D" w:rsidP="00065B4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65B4D" w:rsidRPr="00065B4D" w:rsidRDefault="00065B4D" w:rsidP="00065B4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65B4D" w:rsidRPr="00065B4D" w:rsidRDefault="00065B4D" w:rsidP="00065B4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65B4D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65B4D" w:rsidRPr="00065B4D" w:rsidRDefault="00065B4D" w:rsidP="00065B4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65B4D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065B4D" w:rsidRPr="00065B4D" w:rsidRDefault="00065B4D" w:rsidP="00065B4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22972" w:rsidRPr="00065B4D" w:rsidRDefault="00D22972" w:rsidP="00D229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B3B3B"/>
          <w:sz w:val="28"/>
          <w:szCs w:val="28"/>
          <w:bdr w:val="none" w:sz="0" w:space="0" w:color="auto" w:frame="1"/>
          <w:lang w:val="ro-RO" w:eastAsia="ru-RU"/>
        </w:rPr>
      </w:pPr>
    </w:p>
    <w:p w:rsidR="007F797A" w:rsidRPr="007A0022" w:rsidRDefault="007F797A">
      <w:pPr>
        <w:rPr>
          <w:lang w:val="ro-RO"/>
        </w:rPr>
      </w:pPr>
      <w:bookmarkStart w:id="0" w:name="_GoBack"/>
      <w:bookmarkEnd w:id="0"/>
    </w:p>
    <w:sectPr w:rsidR="007F797A" w:rsidRPr="007A0022" w:rsidSect="00D229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8B"/>
    <w:rsid w:val="00065B4D"/>
    <w:rsid w:val="001507BF"/>
    <w:rsid w:val="00303E0C"/>
    <w:rsid w:val="003C7BD1"/>
    <w:rsid w:val="005A6DDE"/>
    <w:rsid w:val="007A0022"/>
    <w:rsid w:val="007F797A"/>
    <w:rsid w:val="00B82D6D"/>
    <w:rsid w:val="00C56944"/>
    <w:rsid w:val="00D22972"/>
    <w:rsid w:val="00D3008B"/>
    <w:rsid w:val="00D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97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03E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97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03E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</cp:revision>
  <dcterms:created xsi:type="dcterms:W3CDTF">2022-10-07T11:50:00Z</dcterms:created>
  <dcterms:modified xsi:type="dcterms:W3CDTF">2022-10-31T11:43:00Z</dcterms:modified>
</cp:coreProperties>
</file>