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FD3CC3" w:rsidRPr="00AD629A" w:rsidTr="00D83D12">
        <w:trPr>
          <w:trHeight w:val="1417"/>
        </w:trPr>
        <w:tc>
          <w:tcPr>
            <w:tcW w:w="3954" w:type="dxa"/>
            <w:vAlign w:val="center"/>
          </w:tcPr>
          <w:p w:rsidR="00FD3CC3" w:rsidRPr="00AD629A" w:rsidRDefault="00FD3CC3" w:rsidP="00D83D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FD3CC3" w:rsidRPr="00AD629A" w:rsidRDefault="00FD3CC3" w:rsidP="00D83D12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FD3CC3" w:rsidRPr="00AD629A" w:rsidRDefault="00FD3CC3" w:rsidP="00D83D12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FD3CC3" w:rsidRPr="00AD629A" w:rsidRDefault="00FD3CC3" w:rsidP="00D83D12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FD3CC3" w:rsidRPr="00AD629A" w:rsidRDefault="00FD3CC3" w:rsidP="00D83D12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FD3CC3" w:rsidRPr="00AD629A" w:rsidRDefault="00FD3CC3" w:rsidP="00D83D12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FD3CC3" w:rsidRPr="00AD629A" w:rsidTr="00D83D1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C3" w:rsidRPr="00AD629A" w:rsidRDefault="00FD3CC3" w:rsidP="00D83D12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FD3CC3" w:rsidRPr="00AD629A" w:rsidRDefault="00FD3CC3" w:rsidP="00D83D12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C3" w:rsidRPr="00AD629A" w:rsidRDefault="00FD3CC3" w:rsidP="00D83D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FD3CC3" w:rsidRPr="00AD629A" w:rsidRDefault="00FD3CC3" w:rsidP="00D83D1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FD3CC3" w:rsidRPr="00AD629A" w:rsidRDefault="00FD3CC3" w:rsidP="00FD3CC3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FD3CC3" w:rsidRPr="00AD629A" w:rsidRDefault="00731B87" w:rsidP="00BB61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DECIZIA Nr.</w:t>
      </w:r>
      <w:r w:rsidR="00297BD1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</w:t>
      </w:r>
      <w:r w:rsidR="00C2651B">
        <w:rPr>
          <w:rFonts w:ascii="Times New Roman" w:eastAsia="Calibri" w:hAnsi="Times New Roman" w:cs="Times New Roman"/>
          <w:b/>
          <w:sz w:val="26"/>
          <w:szCs w:val="26"/>
          <w:lang w:val="ro-RO"/>
        </w:rPr>
        <w:t>1</w:t>
      </w:r>
      <w:r w:rsidR="00F132D2">
        <w:rPr>
          <w:rFonts w:ascii="Times New Roman" w:eastAsia="Calibri" w:hAnsi="Times New Roman" w:cs="Times New Roman"/>
          <w:b/>
          <w:sz w:val="26"/>
          <w:szCs w:val="26"/>
          <w:lang w:val="ro-RO"/>
        </w:rPr>
        <w:t>0</w:t>
      </w:r>
    </w:p>
    <w:p w:rsidR="00FD3CC3" w:rsidRPr="00AD629A" w:rsidRDefault="00C2651B" w:rsidP="00BB61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d</w:t>
      </w:r>
      <w:r w:rsidR="00FD3CC3"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716A01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 </w:t>
      </w:r>
      <w:r w:rsidR="00B227F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FD3CC3" w:rsidRPr="00AD629A" w:rsidRDefault="00FD3CC3" w:rsidP="00BB617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297BD1" w:rsidRDefault="00FD3CC3" w:rsidP="001278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F0C65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Cu privire la </w:t>
      </w:r>
      <w:r w:rsidR="00B227F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examinarea cererii </w:t>
      </w:r>
      <w:r w:rsidR="00F2420E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cet. </w:t>
      </w:r>
      <w:r w:rsidR="00B227F9">
        <w:rPr>
          <w:rFonts w:ascii="Times New Roman" w:eastAsia="Calibri" w:hAnsi="Times New Roman" w:cs="Times New Roman"/>
          <w:b/>
          <w:sz w:val="26"/>
          <w:szCs w:val="26"/>
          <w:lang w:val="ro-RO"/>
        </w:rPr>
        <w:t>Chetrean Valentina</w:t>
      </w:r>
    </w:p>
    <w:p w:rsidR="007A5F50" w:rsidRPr="009F0C65" w:rsidRDefault="00F2420E" w:rsidP="001278B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(</w:t>
      </w:r>
      <w:r w:rsidR="00B227F9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reprezentant Strulea Vasile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)</w:t>
      </w:r>
    </w:p>
    <w:p w:rsidR="00C83438" w:rsidRDefault="00FD3CC3" w:rsidP="00FD3CC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ro-RO"/>
        </w:rPr>
      </w:pPr>
      <w:r w:rsidRPr="009F0C6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Raportor — </w:t>
      </w:r>
      <w:r w:rsidR="007A5F50">
        <w:rPr>
          <w:rFonts w:ascii="Times New Roman" w:eastAsia="Calibri" w:hAnsi="Times New Roman" w:cs="Times New Roman"/>
          <w:i/>
          <w:sz w:val="26"/>
          <w:szCs w:val="26"/>
          <w:lang w:val="ro-RO"/>
        </w:rPr>
        <w:t>Panfilii Vladimir,specialist în aparatul primăriei</w:t>
      </w:r>
      <w:r w:rsidRPr="009F0C6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</w:p>
    <w:p w:rsidR="009962F3" w:rsidRPr="009F0C65" w:rsidRDefault="009962F3" w:rsidP="00FD3C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val="ro-RO"/>
        </w:rPr>
      </w:pPr>
    </w:p>
    <w:p w:rsidR="006C3EAA" w:rsidRPr="00F2420E" w:rsidRDefault="00FD3CC3" w:rsidP="00BB6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0C6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>La întocmirea liste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sectoarelor de </w:t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>teren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>proprietarii cărora și-au perfectat documentele de drept în mod selectiv (s. Hîrtopul Mare, com. Hîrtopul Mare)</w:t>
      </w:r>
      <w:r w:rsidR="003B5C55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, Anexa 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la Decizia 08/08 </w:t>
      </w:r>
      <w:r w:rsidR="007A5F50" w:rsidRPr="00F2420E">
        <w:rPr>
          <w:rFonts w:ascii="Times New Roman" w:hAnsi="Times New Roman" w:cs="Times New Roman"/>
          <w:sz w:val="24"/>
          <w:szCs w:val="24"/>
          <w:lang w:val="ro-RO"/>
        </w:rPr>
        <w:t>din 14.12.2011, greșit a fost no</w:t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>minalizat și inclus proprietarul</w:t>
      </w:r>
      <w:r w:rsidR="00B227F9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Chetrean Valentina, moștenitorul testamentar al defunct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227F9" w:rsidRPr="00F2420E">
        <w:rPr>
          <w:rFonts w:ascii="Times New Roman" w:hAnsi="Times New Roman" w:cs="Times New Roman"/>
          <w:sz w:val="24"/>
          <w:szCs w:val="24"/>
          <w:lang w:val="ro-RO"/>
        </w:rPr>
        <w:t>i Busuioc Ana</w:t>
      </w:r>
      <w:r w:rsidR="00B33E8A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(decedată la 02.04.2007),</w:t>
      </w:r>
      <w:r w:rsidR="00B227F9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în temeiul certificatului de moștenitor testamentar cu nr. 3347 din 03.05.2011 </w:t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>asupra terenu</w:t>
      </w:r>
      <w:r w:rsidR="007A5F50" w:rsidRPr="00F2420E"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B227F9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cu numărul cadastral 3134203272, suprafața de 0,0575</w:t>
      </w:r>
      <w:r w:rsidR="0031163D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ha, modul</w:t>
      </w:r>
      <w:r w:rsidR="00B227F9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de folosință pentru construcții, intravilan</w:t>
      </w:r>
      <w:r w:rsidR="0060464D" w:rsidRPr="00F242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0464D" w:rsidRPr="00F2420E" w:rsidRDefault="00B33E8A" w:rsidP="00BB6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420E"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urma cererii depuse, </w:t>
      </w:r>
      <w:r w:rsidR="00B227F9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s-a dep</w:t>
      </w:r>
      <w:r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istat că terenul </w:t>
      </w:r>
      <w:r w:rsidR="00F2420E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cu numărul cadastral 3134203272 </w:t>
      </w:r>
      <w:r w:rsidRPr="00F2420E">
        <w:rPr>
          <w:rFonts w:ascii="Times New Roman" w:hAnsi="Times New Roman" w:cs="Times New Roman"/>
          <w:sz w:val="24"/>
          <w:szCs w:val="24"/>
          <w:lang w:val="ro-RO"/>
        </w:rPr>
        <w:t>este greșit înregistrat ca proprietate a cet. Chetrean Valentina</w:t>
      </w:r>
      <w:r w:rsidR="00F2420E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că este de acord cu radierea dreptului de proprietate asupra </w:t>
      </w:r>
      <w:r w:rsidR="00F2420E" w:rsidRPr="00F2420E"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Pr="00F242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0464D" w:rsidRPr="00F2420E" w:rsidRDefault="00C83438" w:rsidP="00BB6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2420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33E8A" w:rsidRPr="00F2420E">
        <w:rPr>
          <w:rFonts w:ascii="Times New Roman" w:hAnsi="Times New Roman" w:cs="Times New Roman"/>
          <w:sz w:val="24"/>
          <w:szCs w:val="24"/>
          <w:lang w:val="ro-RO"/>
        </w:rPr>
        <w:t>De fapt, cet</w:t>
      </w:r>
      <w:r w:rsidR="00A16CD4" w:rsidRPr="00F2420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33E8A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Chetrean Valentina</w:t>
      </w:r>
      <w:r w:rsidR="00F2420E" w:rsidRPr="00F2420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33E8A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a moștenit terenul cu </w:t>
      </w:r>
      <w:r w:rsidR="00F2420E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numărul cadastral </w:t>
      </w:r>
      <w:r w:rsidR="00B33E8A" w:rsidRPr="00F2420E">
        <w:rPr>
          <w:rFonts w:ascii="Times New Roman" w:hAnsi="Times New Roman" w:cs="Times New Roman"/>
          <w:sz w:val="24"/>
          <w:szCs w:val="24"/>
          <w:lang w:val="ro-RO"/>
        </w:rPr>
        <w:t>3134203</w:t>
      </w:r>
      <w:r w:rsidR="00E64409" w:rsidRPr="00F2420E">
        <w:rPr>
          <w:rFonts w:ascii="Times New Roman" w:hAnsi="Times New Roman" w:cs="Times New Roman"/>
          <w:sz w:val="24"/>
          <w:szCs w:val="24"/>
          <w:lang w:val="ro-RO"/>
        </w:rPr>
        <w:t>169, cu suprafața de 0,0357ha, modul de folosință pentru construcții, înregistrat greșit în baza Deciziei Consiliului Local nr. 08/08 din 14.12.2011 proprietate a defunct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E64409" w:rsidRPr="00F2420E">
        <w:rPr>
          <w:rFonts w:ascii="Times New Roman" w:hAnsi="Times New Roman" w:cs="Times New Roman"/>
          <w:sz w:val="24"/>
          <w:szCs w:val="24"/>
          <w:lang w:val="ro-RO"/>
        </w:rPr>
        <w:t>i cet. Busuioc Ana.</w:t>
      </w:r>
    </w:p>
    <w:p w:rsidR="00FD3CC3" w:rsidRPr="00F2420E" w:rsidRDefault="000749CA" w:rsidP="00A1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>Reieșind</w:t>
      </w:r>
      <w:proofErr w:type="spellEnd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>menționate</w:t>
      </w:r>
      <w:proofErr w:type="spellEnd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="00FD3CC3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corectării</w:t>
      </w:r>
      <w:proofErr w:type="spellEnd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erorii</w:t>
      </w:r>
      <w:proofErr w:type="spellEnd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comise</w:t>
      </w:r>
      <w:proofErr w:type="spellEnd"/>
      <w:r w:rsidR="00FD3CC3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A16CD4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art.14 din Legea privind administraţia publică locală nr.436</w:t>
      </w:r>
      <w:r w:rsidR="000861DC" w:rsidRPr="00F2420E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16CD4" w:rsidRPr="00F2420E">
        <w:rPr>
          <w:rFonts w:ascii="Times New Roman" w:hAnsi="Times New Roman" w:cs="Times New Roman"/>
          <w:sz w:val="24"/>
          <w:szCs w:val="24"/>
          <w:lang w:val="ro-RO"/>
        </w:rPr>
        <w:t>2006</w:t>
      </w:r>
      <w:r w:rsidR="00E64409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proofErr w:type="gramStart"/>
      <w:r w:rsidR="00E64409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>în</w:t>
      </w:r>
      <w:proofErr w:type="gramEnd"/>
      <w:r w:rsidR="00E64409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conformitate cu Hotărîrea Guvernului nr. 437 din 11.09.2019</w:t>
      </w:r>
      <w:r w:rsidR="000861DC" w:rsidRPr="00F2420E">
        <w:rPr>
          <w:rFonts w:ascii="Times New Roman" w:hAnsi="Times New Roman"/>
          <w:sz w:val="24"/>
          <w:szCs w:val="24"/>
          <w:lang w:val="ro-RO"/>
        </w:rPr>
        <w:t xml:space="preserve"> pentru aprobarea Regulamentului privind modul de corectare a erorilor comise în procesul atribuirii în proprietate a terenurilor</w:t>
      </w:r>
      <w:r w:rsidR="00117DAF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E64409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D3CC3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Consiliul </w:t>
      </w:r>
      <w:r w:rsidR="000861DC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>comunal Hîrtopul Mare</w:t>
      </w:r>
      <w:r w:rsidR="00FD3CC3" w:rsidRPr="00F2420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:rsidR="00FD3CC3" w:rsidRPr="00F2420E" w:rsidRDefault="000861DC" w:rsidP="00A16C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F2420E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DECIDE</w:t>
      </w:r>
      <w:r w:rsidR="00FD3CC3" w:rsidRPr="00F2420E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="00FD3CC3" w:rsidRPr="00F2420E">
        <w:rPr>
          <w:rFonts w:ascii="Calibri" w:eastAsia="Calibri" w:hAnsi="Calibri" w:cs="Times New Roman"/>
          <w:color w:val="000000"/>
          <w:sz w:val="24"/>
          <w:szCs w:val="24"/>
          <w:lang w:val="ro-RO"/>
        </w:rPr>
        <w:t xml:space="preserve"> </w:t>
      </w:r>
    </w:p>
    <w:p w:rsidR="00FD3CC3" w:rsidRPr="00F2420E" w:rsidRDefault="00F2420E" w:rsidP="00F24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0C11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cet. </w:t>
      </w:r>
      <w:r w:rsidR="00117DAF" w:rsidRPr="00F2420E">
        <w:rPr>
          <w:rFonts w:ascii="Times New Roman" w:hAnsi="Times New Roman" w:cs="Times New Roman"/>
          <w:sz w:val="24"/>
          <w:szCs w:val="24"/>
          <w:lang w:val="ro-RO"/>
        </w:rPr>
        <w:t>Chetrean Valentina</w:t>
      </w:r>
      <w:r w:rsidR="00900C11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asupra terenului</w:t>
      </w:r>
      <w:r w:rsidR="00117DAF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cu numărul cadastral 3134203272, suprafața de 0</w:t>
      </w:r>
      <w:proofErr w:type="gramStart"/>
      <w:r w:rsidR="00117DAF" w:rsidRPr="00F2420E">
        <w:rPr>
          <w:rFonts w:ascii="Times New Roman" w:hAnsi="Times New Roman" w:cs="Times New Roman"/>
          <w:sz w:val="24"/>
          <w:szCs w:val="24"/>
          <w:lang w:val="ro-RO"/>
        </w:rPr>
        <w:t>,0575</w:t>
      </w:r>
      <w:proofErr w:type="gramEnd"/>
      <w:r w:rsidR="00900C11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ha, modul</w:t>
      </w:r>
      <w:r w:rsidR="00117DAF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de folosință pentru construcții, in</w:t>
      </w:r>
      <w:r w:rsidR="00900C11" w:rsidRPr="00F2420E">
        <w:rPr>
          <w:rFonts w:ascii="Times New Roman" w:hAnsi="Times New Roman" w:cs="Times New Roman"/>
          <w:sz w:val="24"/>
          <w:szCs w:val="24"/>
          <w:lang w:val="ro-RO"/>
        </w:rPr>
        <w:t>travilan</w:t>
      </w:r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17DAF" w:rsidRPr="00F2420E" w:rsidRDefault="00F2420E" w:rsidP="00F242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>Radierea</w:t>
      </w:r>
      <w:proofErr w:type="spellEnd"/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>defunct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17DAF" w:rsidRPr="00F2420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17DAF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Busuioc Ana asupra terenului cu numărul cadastral 3134203169, suprafața de 0</w:t>
      </w:r>
      <w:proofErr w:type="gramStart"/>
      <w:r w:rsidR="00117DAF" w:rsidRPr="00F2420E">
        <w:rPr>
          <w:rFonts w:ascii="Times New Roman" w:hAnsi="Times New Roman" w:cs="Times New Roman"/>
          <w:sz w:val="24"/>
          <w:szCs w:val="24"/>
          <w:lang w:val="ro-RO"/>
        </w:rPr>
        <w:t>,0357</w:t>
      </w:r>
      <w:proofErr w:type="gramEnd"/>
      <w:r w:rsidR="00117DAF"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ha, modul de folosință pentru construcții, intravilan.</w:t>
      </w:r>
    </w:p>
    <w:p w:rsidR="00A16CD4" w:rsidRPr="00F2420E" w:rsidRDefault="00117DAF" w:rsidP="00A16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420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278BC" w:rsidRPr="00F2420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63AA" w:rsidRPr="00F2420E"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420E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2420E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cet. </w:t>
      </w:r>
      <w:proofErr w:type="spellStart"/>
      <w:r w:rsidRPr="00F2420E">
        <w:rPr>
          <w:rFonts w:ascii="Times New Roman" w:hAnsi="Times New Roman" w:cs="Times New Roman"/>
          <w:sz w:val="24"/>
          <w:szCs w:val="24"/>
          <w:lang w:val="en-US"/>
        </w:rPr>
        <w:t>Chetrean</w:t>
      </w:r>
      <w:proofErr w:type="spellEnd"/>
      <w:r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Valentina </w:t>
      </w:r>
      <w:r w:rsidRPr="00F2420E">
        <w:rPr>
          <w:rFonts w:ascii="Times New Roman" w:hAnsi="Times New Roman" w:cs="Times New Roman"/>
          <w:sz w:val="24"/>
          <w:szCs w:val="24"/>
          <w:lang w:val="ro-RO"/>
        </w:rPr>
        <w:t>asupra terenului cu numărul cadastral 3134203169, suprafața de 0</w:t>
      </w:r>
      <w:proofErr w:type="gramStart"/>
      <w:r w:rsidRPr="00F2420E">
        <w:rPr>
          <w:rFonts w:ascii="Times New Roman" w:hAnsi="Times New Roman" w:cs="Times New Roman"/>
          <w:sz w:val="24"/>
          <w:szCs w:val="24"/>
          <w:lang w:val="ro-RO"/>
        </w:rPr>
        <w:t>,0357</w:t>
      </w:r>
      <w:proofErr w:type="gramEnd"/>
      <w:r w:rsidRPr="00F2420E">
        <w:rPr>
          <w:rFonts w:ascii="Times New Roman" w:hAnsi="Times New Roman" w:cs="Times New Roman"/>
          <w:sz w:val="24"/>
          <w:szCs w:val="24"/>
          <w:lang w:val="ro-RO"/>
        </w:rPr>
        <w:t xml:space="preserve"> ha, modul de folosință pentru construcții, intravilan</w:t>
      </w:r>
      <w:r w:rsidR="00A16CD4" w:rsidRPr="00F2420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16CD4" w:rsidRPr="00F2420E" w:rsidRDefault="00117DAF" w:rsidP="00FD3CC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420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278BC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Dl </w:t>
      </w:r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Vladimir </w:t>
      </w:r>
      <w:proofErr w:type="spellStart"/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>Panfilii</w:t>
      </w:r>
      <w:proofErr w:type="spellEnd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specialist </w:t>
      </w:r>
      <w:proofErr w:type="spellStart"/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>primă</w:t>
      </w:r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E53AD" w:rsidRPr="00F2420E"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Mare, </w:t>
      </w:r>
      <w:proofErr w:type="spellStart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BB617B" w:rsidRPr="00F2420E">
        <w:rPr>
          <w:rFonts w:ascii="Times New Roman" w:hAnsi="Times New Roman" w:cs="Times New Roman"/>
          <w:sz w:val="24"/>
          <w:szCs w:val="24"/>
          <w:lang w:val="ro-RO"/>
        </w:rPr>
        <w:t>Serviciul Cadastral Teritorial Criuleni toate documentele confirmative, pentru efectuarea modificărilor corespunzătoare în Registrul Bunurilor Imobile.</w:t>
      </w:r>
      <w:r w:rsidR="00BB617B" w:rsidRPr="00F242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D3CC3" w:rsidRPr="00F2420E" w:rsidRDefault="00FD3CC3" w:rsidP="00FD3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D3CC3" w:rsidRPr="00F2420E" w:rsidRDefault="00FD3CC3" w:rsidP="003860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420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AU VOTAT: pentru –        , contra -            , abțineri -           .</w:t>
      </w:r>
    </w:p>
    <w:sectPr w:rsidR="00FD3CC3" w:rsidRPr="00F2420E" w:rsidSect="004F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B6DEF"/>
    <w:multiLevelType w:val="hybridMultilevel"/>
    <w:tmpl w:val="A9B2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6151D"/>
    <w:multiLevelType w:val="hybridMultilevel"/>
    <w:tmpl w:val="945C1A00"/>
    <w:lvl w:ilvl="0" w:tplc="310E38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62D"/>
    <w:rsid w:val="00005474"/>
    <w:rsid w:val="000163AA"/>
    <w:rsid w:val="000749CA"/>
    <w:rsid w:val="000861DC"/>
    <w:rsid w:val="000961B2"/>
    <w:rsid w:val="000A47D8"/>
    <w:rsid w:val="000E40A6"/>
    <w:rsid w:val="000E53AD"/>
    <w:rsid w:val="00117DAF"/>
    <w:rsid w:val="001278BC"/>
    <w:rsid w:val="00163038"/>
    <w:rsid w:val="00297BD1"/>
    <w:rsid w:val="0031163D"/>
    <w:rsid w:val="00386021"/>
    <w:rsid w:val="003A2442"/>
    <w:rsid w:val="003B5C55"/>
    <w:rsid w:val="004A27B5"/>
    <w:rsid w:val="004B22CA"/>
    <w:rsid w:val="004F7128"/>
    <w:rsid w:val="0060464D"/>
    <w:rsid w:val="00650CE1"/>
    <w:rsid w:val="006C3EAA"/>
    <w:rsid w:val="00716A01"/>
    <w:rsid w:val="00731B87"/>
    <w:rsid w:val="007A5F50"/>
    <w:rsid w:val="007D162D"/>
    <w:rsid w:val="008566F3"/>
    <w:rsid w:val="008765B3"/>
    <w:rsid w:val="00900C11"/>
    <w:rsid w:val="009036D6"/>
    <w:rsid w:val="009962F3"/>
    <w:rsid w:val="009A271B"/>
    <w:rsid w:val="009F0C65"/>
    <w:rsid w:val="00A16CD4"/>
    <w:rsid w:val="00B227F9"/>
    <w:rsid w:val="00B33E8A"/>
    <w:rsid w:val="00B53FFC"/>
    <w:rsid w:val="00BA2625"/>
    <w:rsid w:val="00BB617B"/>
    <w:rsid w:val="00C2651B"/>
    <w:rsid w:val="00C83438"/>
    <w:rsid w:val="00D25C05"/>
    <w:rsid w:val="00D82D7B"/>
    <w:rsid w:val="00E64409"/>
    <w:rsid w:val="00F132D2"/>
    <w:rsid w:val="00F2420E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C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C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8</cp:revision>
  <cp:lastPrinted>2018-03-27T09:05:00Z</cp:lastPrinted>
  <dcterms:created xsi:type="dcterms:W3CDTF">2020-03-10T07:48:00Z</dcterms:created>
  <dcterms:modified xsi:type="dcterms:W3CDTF">2020-05-15T07:41:00Z</dcterms:modified>
</cp:coreProperties>
</file>